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4B5CC" w14:textId="79B20720" w:rsidR="007273C0" w:rsidRPr="00EF2DAC" w:rsidRDefault="00232EA0" w:rsidP="00AB74B7">
      <w:pPr>
        <w:tabs>
          <w:tab w:val="left" w:pos="1294"/>
        </w:tabs>
        <w:jc w:val="right"/>
        <w:rPr>
          <w:rFonts w:ascii="Copy Thin" w:hAnsi="Copy Thin"/>
          <w:i/>
          <w:iCs/>
        </w:rPr>
      </w:pPr>
      <w:r w:rsidRPr="00EF2DAC">
        <w:rPr>
          <w:rFonts w:ascii="Copy Thin" w:hAnsi="Copy Thin"/>
          <w:i/>
          <w:iCs/>
        </w:rPr>
        <w:drawing>
          <wp:anchor distT="0" distB="0" distL="114300" distR="114300" simplePos="0" relativeHeight="251662336" behindDoc="0" locked="0" layoutInCell="1" allowOverlap="1" wp14:anchorId="3F855ADA" wp14:editId="174074D0">
            <wp:simplePos x="0" y="0"/>
            <wp:positionH relativeFrom="margin">
              <wp:posOffset>-6985</wp:posOffset>
            </wp:positionH>
            <wp:positionV relativeFrom="paragraph">
              <wp:posOffset>35560</wp:posOffset>
            </wp:positionV>
            <wp:extent cx="1819275" cy="2764155"/>
            <wp:effectExtent l="0" t="0" r="0" b="4445"/>
            <wp:wrapSquare wrapText="bothSides"/>
            <wp:docPr id="216709135" name="Obrázek 216709135" descr="Obsah obrázku text, snímek obrazovky, Písmo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09135" name="Obrázek 216709135" descr="Obsah obrázku text, snímek obrazovky, Písmo, design&#10;&#10;Obsah vygenerovaný umělou inteligencí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DAC">
        <w:rPr>
          <w:rStyle w:val="Siln"/>
          <w:rFonts w:ascii="Copy Thin" w:hAnsi="Copy Thin" w:cs="Arial"/>
          <w:i/>
          <w:iCs/>
          <w:shd w:val="clear" w:color="auto" w:fill="FFFFFF"/>
        </w:rPr>
        <w:t>Tisková zpráva, Praha</w:t>
      </w:r>
      <w:r w:rsidR="006F0125" w:rsidRPr="00EF2DAC">
        <w:rPr>
          <w:rStyle w:val="Siln"/>
          <w:rFonts w:ascii="Copy Thin" w:hAnsi="Copy Thin" w:cs="Arial"/>
          <w:i/>
          <w:iCs/>
          <w:shd w:val="clear" w:color="auto" w:fill="FFFFFF"/>
        </w:rPr>
        <w:t xml:space="preserve">, </w:t>
      </w:r>
      <w:r w:rsidR="004F6FC8" w:rsidRPr="00EF2DAC">
        <w:rPr>
          <w:rStyle w:val="Siln"/>
          <w:rFonts w:ascii="Copy Thin" w:hAnsi="Copy Thin" w:cs="Arial"/>
          <w:i/>
          <w:iCs/>
          <w:shd w:val="clear" w:color="auto" w:fill="FFFFFF"/>
        </w:rPr>
        <w:t>16.</w:t>
      </w:r>
      <w:r w:rsidR="006F0125" w:rsidRPr="00EF2DAC">
        <w:rPr>
          <w:rStyle w:val="Siln"/>
          <w:rFonts w:ascii="Copy Thin" w:hAnsi="Copy Thin" w:cs="Arial"/>
          <w:i/>
          <w:iCs/>
          <w:shd w:val="clear" w:color="auto" w:fill="FFFFFF"/>
        </w:rPr>
        <w:t xml:space="preserve"> </w:t>
      </w:r>
      <w:r w:rsidR="000A5EFA" w:rsidRPr="00EF2DAC">
        <w:rPr>
          <w:rStyle w:val="Siln"/>
          <w:rFonts w:ascii="Copy Thin" w:hAnsi="Copy Thin" w:cs="Arial"/>
          <w:i/>
          <w:iCs/>
          <w:shd w:val="clear" w:color="auto" w:fill="FFFFFF"/>
        </w:rPr>
        <w:t>5</w:t>
      </w:r>
      <w:r w:rsidR="006F0125" w:rsidRPr="00EF2DAC">
        <w:rPr>
          <w:rStyle w:val="Siln"/>
          <w:rFonts w:ascii="Copy Thin" w:hAnsi="Copy Thin" w:cs="Arial"/>
          <w:i/>
          <w:iCs/>
          <w:shd w:val="clear" w:color="auto" w:fill="FFFFFF"/>
        </w:rPr>
        <w:t>. 2025</w:t>
      </w:r>
    </w:p>
    <w:p w14:paraId="587ABEFE" w14:textId="1EAF55D8" w:rsidR="00AB74B7" w:rsidRPr="00EF2DAC" w:rsidRDefault="00AB74B7" w:rsidP="007273C0">
      <w:pPr>
        <w:rPr>
          <w:b/>
          <w:bCs/>
        </w:rPr>
      </w:pPr>
    </w:p>
    <w:p w14:paraId="5CC2BE2E" w14:textId="36895364" w:rsidR="007273C0" w:rsidRPr="00EF2DAC" w:rsidRDefault="006F0125" w:rsidP="00381D29">
      <w:pPr>
        <w:rPr>
          <w:b/>
          <w:bCs/>
          <w:sz w:val="28"/>
          <w:szCs w:val="28"/>
        </w:rPr>
      </w:pPr>
      <w:r w:rsidRPr="00EF2DAC">
        <w:rPr>
          <w:b/>
          <w:bCs/>
        </w:rPr>
        <w:br/>
      </w:r>
      <w:r w:rsidR="00E81D9C" w:rsidRPr="00EF2DAC">
        <w:rPr>
          <w:b/>
          <w:bCs/>
          <w:sz w:val="28"/>
          <w:szCs w:val="28"/>
        </w:rPr>
        <w:t>Ex Oriente Film 2025</w:t>
      </w:r>
      <w:r w:rsidR="00EF2DAC">
        <w:rPr>
          <w:b/>
          <w:bCs/>
          <w:sz w:val="28"/>
          <w:szCs w:val="28"/>
        </w:rPr>
        <w:t xml:space="preserve"> odstartuje s 17 odvážnými dokumentárními projekty a renomovanými tutory</w:t>
      </w:r>
    </w:p>
    <w:p w14:paraId="277BCCBB" w14:textId="77777777" w:rsidR="006F0125" w:rsidRPr="00EF2DAC" w:rsidRDefault="006F0125" w:rsidP="007273C0"/>
    <w:p w14:paraId="1F058CA1" w14:textId="257B32B9" w:rsidR="00EF2DAC" w:rsidRDefault="00EF2DAC" w:rsidP="00E81D9C">
      <w:pPr>
        <w:jc w:val="both"/>
        <w:rPr>
          <w:b/>
          <w:bCs/>
        </w:rPr>
      </w:pPr>
      <w:r w:rsidRPr="00EF2DAC">
        <w:rPr>
          <w:b/>
          <w:bCs/>
        </w:rPr>
        <w:t xml:space="preserve">Již za několik týdnů odstartuje nový ročník Ex Oriente Film – přední vzdělávací platformy zaměřené na rozvoj kreativního dokumentu. </w:t>
      </w:r>
      <w:r>
        <w:rPr>
          <w:b/>
          <w:bCs/>
        </w:rPr>
        <w:t>Ročník</w:t>
      </w:r>
      <w:r w:rsidRPr="00EF2DAC">
        <w:rPr>
          <w:b/>
          <w:bCs/>
        </w:rPr>
        <w:t xml:space="preserve"> 2025 podpoří nejzajímavější filmové talenty ze střední a východní Evropy. </w:t>
      </w:r>
      <w:r>
        <w:rPr>
          <w:b/>
          <w:bCs/>
        </w:rPr>
        <w:t>Letošní výběr</w:t>
      </w:r>
      <w:r w:rsidRPr="00EF2DAC">
        <w:rPr>
          <w:b/>
          <w:bCs/>
        </w:rPr>
        <w:t xml:space="preserve"> zahrnuje 12 celovečerních dokumentů a 5 dokumentárních sérií ve fázi vývoje nebo rané produkce, které byly vybrány ze 17 zemí.</w:t>
      </w:r>
    </w:p>
    <w:p w14:paraId="77DBDB30" w14:textId="433C85CA" w:rsidR="00E81D9C" w:rsidRPr="00EF2DAC" w:rsidRDefault="00232EA0" w:rsidP="00E81D9C">
      <w:pPr>
        <w:jc w:val="both"/>
      </w:pPr>
      <w:r w:rsidRPr="00EF2DAC">
        <w:br/>
      </w:r>
      <w:r w:rsidR="00EF2DAC" w:rsidRPr="00EF2DAC">
        <w:t xml:space="preserve">Workshop je rozdělen do dvou </w:t>
      </w:r>
      <w:r w:rsidR="00EF2DAC">
        <w:t>částí:</w:t>
      </w:r>
      <w:r w:rsidR="00EF2DAC" w:rsidRPr="00EF2DAC">
        <w:t xml:space="preserve"> Ex Oriente </w:t>
      </w:r>
      <w:proofErr w:type="spellStart"/>
      <w:r w:rsidR="00EF2DAC" w:rsidRPr="00EF2DAC">
        <w:t>Features</w:t>
      </w:r>
      <w:proofErr w:type="spellEnd"/>
      <w:r w:rsidR="00EF2DAC" w:rsidRPr="00EF2DAC">
        <w:t xml:space="preserve"> a Ex Oriente </w:t>
      </w:r>
      <w:proofErr w:type="spellStart"/>
      <w:r w:rsidR="00EF2DAC" w:rsidRPr="00EF2DAC">
        <w:t>Series</w:t>
      </w:r>
      <w:proofErr w:type="spellEnd"/>
      <w:r w:rsidR="00EF2DAC" w:rsidRPr="00EF2DAC">
        <w:t>. Účastníci projdou třemi intenzivními rezidenčními workshopy napříč Evropou, zaměřenými na stavbu příběhu, vizuální styl, produkční strategii, koprodukce a festivalov</w:t>
      </w:r>
      <w:r w:rsidR="00EF2DAC">
        <w:t>á</w:t>
      </w:r>
      <w:r w:rsidR="00EF2DAC" w:rsidRPr="00EF2DAC">
        <w:t xml:space="preserve"> uv</w:t>
      </w:r>
      <w:r w:rsidR="00EF2DAC">
        <w:t>á</w:t>
      </w:r>
      <w:r w:rsidR="00EF2DAC" w:rsidRPr="00EF2DAC">
        <w:t>d</w:t>
      </w:r>
      <w:r w:rsidR="00EF2DAC">
        <w:t>ě</w:t>
      </w:r>
      <w:r w:rsidR="00EF2DAC" w:rsidRPr="00EF2DAC">
        <w:t xml:space="preserve">ní. Cyklus vyvrcholí závěrečným </w:t>
      </w:r>
      <w:proofErr w:type="spellStart"/>
      <w:r w:rsidR="00EF2DAC" w:rsidRPr="00EF2DAC">
        <w:t>pitchingem</w:t>
      </w:r>
      <w:proofErr w:type="spellEnd"/>
      <w:r w:rsidR="00EF2DAC" w:rsidRPr="00EF2DAC">
        <w:t xml:space="preserve"> na East Doc </w:t>
      </w:r>
      <w:proofErr w:type="spellStart"/>
      <w:r w:rsidR="00EF2DAC" w:rsidRPr="00EF2DAC">
        <w:t>Foru</w:t>
      </w:r>
      <w:proofErr w:type="spellEnd"/>
      <w:r w:rsidR="00EF2DAC" w:rsidRPr="00EF2DAC">
        <w:t xml:space="preserve"> </w:t>
      </w:r>
      <w:r w:rsidR="00D02A9A">
        <w:t xml:space="preserve">v březnu </w:t>
      </w:r>
      <w:r w:rsidR="00EF2DAC" w:rsidRPr="00EF2DAC">
        <w:t xml:space="preserve">v rámci East Doc </w:t>
      </w:r>
      <w:proofErr w:type="spellStart"/>
      <w:r w:rsidR="00EF2DAC" w:rsidRPr="00EF2DAC">
        <w:t>Platform</w:t>
      </w:r>
      <w:proofErr w:type="spellEnd"/>
      <w:r w:rsidR="00EF2DAC" w:rsidRPr="00EF2DAC">
        <w:t xml:space="preserve"> 2026 v Praze.</w:t>
      </w:r>
    </w:p>
    <w:p w14:paraId="4214E511" w14:textId="77777777" w:rsidR="00E81D9C" w:rsidRPr="00EF2DAC" w:rsidRDefault="00E81D9C" w:rsidP="00E81D9C">
      <w:pPr>
        <w:jc w:val="both"/>
      </w:pPr>
    </w:p>
    <w:p w14:paraId="778150CF" w14:textId="6C817917" w:rsidR="00E81D9C" w:rsidRDefault="00EF2DAC" w:rsidP="00E81D9C">
      <w:pPr>
        <w:jc w:val="both"/>
      </w:pPr>
      <w:r w:rsidRPr="00EF2DAC">
        <w:t xml:space="preserve">První workshop Ex Oriente </w:t>
      </w:r>
      <w:proofErr w:type="spellStart"/>
      <w:r w:rsidRPr="00EF2DAC">
        <w:t>Features</w:t>
      </w:r>
      <w:proofErr w:type="spellEnd"/>
      <w:r w:rsidRPr="00EF2DAC">
        <w:t xml:space="preserve"> proběhne 16.–20. června 2025 v Sheffieldu ve spolupráci s festivalem Sheffield </w:t>
      </w:r>
      <w:proofErr w:type="spellStart"/>
      <w:r w:rsidRPr="00EF2DAC">
        <w:t>DocFest</w:t>
      </w:r>
      <w:proofErr w:type="spellEnd"/>
      <w:r w:rsidRPr="00EF2DAC">
        <w:t xml:space="preserve">. První část Ex Oriente </w:t>
      </w:r>
      <w:proofErr w:type="spellStart"/>
      <w:r w:rsidRPr="00EF2DAC">
        <w:t>Series</w:t>
      </w:r>
      <w:proofErr w:type="spellEnd"/>
      <w:r w:rsidRPr="00EF2DAC">
        <w:t xml:space="preserve"> následuje 22.–24. června 2025 ve francouzském La </w:t>
      </w:r>
      <w:proofErr w:type="spellStart"/>
      <w:r w:rsidRPr="00EF2DAC">
        <w:t>Rochelle</w:t>
      </w:r>
      <w:proofErr w:type="spellEnd"/>
      <w:r w:rsidRPr="00EF2DAC">
        <w:t xml:space="preserve">, ve spolupráci se Sunny </w:t>
      </w:r>
      <w:proofErr w:type="spellStart"/>
      <w:r w:rsidRPr="00EF2DAC">
        <w:t>Side</w:t>
      </w:r>
      <w:proofErr w:type="spellEnd"/>
      <w:r w:rsidRPr="00EF2DAC">
        <w:t xml:space="preserve"> </w:t>
      </w:r>
      <w:proofErr w:type="spellStart"/>
      <w:r w:rsidRPr="00EF2DAC">
        <w:t>of</w:t>
      </w:r>
      <w:proofErr w:type="spellEnd"/>
      <w:r w:rsidRPr="00EF2DAC">
        <w:t xml:space="preserve"> </w:t>
      </w:r>
      <w:proofErr w:type="spellStart"/>
      <w:r w:rsidRPr="00EF2DAC">
        <w:t>the</w:t>
      </w:r>
      <w:proofErr w:type="spellEnd"/>
      <w:r w:rsidRPr="00EF2DAC">
        <w:t xml:space="preserve"> </w:t>
      </w:r>
      <w:proofErr w:type="gramStart"/>
      <w:r w:rsidRPr="00EF2DAC">
        <w:t>Doc.</w:t>
      </w:r>
      <w:proofErr w:type="gramEnd"/>
      <w:r w:rsidRPr="00EF2DAC">
        <w:t xml:space="preserve"> Další workshopy se uskuteční v Sibiu, Brně a Praze. Kompletní harmonogram je uveden na </w:t>
      </w:r>
      <w:r>
        <w:t xml:space="preserve">našich </w:t>
      </w:r>
      <w:hyperlink r:id="rId8" w:history="1">
        <w:r w:rsidRPr="00EF2DAC">
          <w:rPr>
            <w:rStyle w:val="Hypertextovodkaz"/>
          </w:rPr>
          <w:t>webových strán</w:t>
        </w:r>
        <w:r w:rsidRPr="00EF2DAC">
          <w:rPr>
            <w:rStyle w:val="Hypertextovodkaz"/>
          </w:rPr>
          <w:t>k</w:t>
        </w:r>
        <w:r w:rsidRPr="00EF2DAC">
          <w:rPr>
            <w:rStyle w:val="Hypertextovodkaz"/>
          </w:rPr>
          <w:t>ách</w:t>
        </w:r>
      </w:hyperlink>
      <w:r w:rsidRPr="00EF2DAC">
        <w:t>.</w:t>
      </w:r>
    </w:p>
    <w:p w14:paraId="0AA54E4D" w14:textId="77777777" w:rsidR="00EF2DAC" w:rsidRPr="00EF2DAC" w:rsidRDefault="00EF2DAC" w:rsidP="00E81D9C">
      <w:pPr>
        <w:jc w:val="both"/>
      </w:pPr>
    </w:p>
    <w:p w14:paraId="00DFD19D" w14:textId="3C1149B9" w:rsidR="00E81D9C" w:rsidRPr="00EF2DAC" w:rsidRDefault="00EF2DAC" w:rsidP="00E81D9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Vybrané projekty</w:t>
      </w:r>
    </w:p>
    <w:p w14:paraId="7D7A3270" w14:textId="50EA0358" w:rsidR="00E81D9C" w:rsidRDefault="00EF2DAC" w:rsidP="00E81D9C">
      <w:pPr>
        <w:jc w:val="both"/>
      </w:pPr>
      <w:r w:rsidRPr="00EF2DAC">
        <w:t>Letos se mezi vybrané projekty zařadily silné a rozmanité příběhy, které se věnují naléhavým společenským tématům, identitě, historii a odporu. Mezi celovečerními dokumenty najde</w:t>
      </w:r>
      <w:r>
        <w:t>te:</w:t>
      </w:r>
    </w:p>
    <w:p w14:paraId="5DB60B28" w14:textId="77777777" w:rsidR="00EF2DAC" w:rsidRPr="00EF2DAC" w:rsidRDefault="00EF2DAC" w:rsidP="00E81D9C">
      <w:pPr>
        <w:jc w:val="both"/>
      </w:pPr>
    </w:p>
    <w:p w14:paraId="0379F142" w14:textId="1446794A" w:rsidR="00E81D9C" w:rsidRPr="00E81D9C" w:rsidRDefault="00E81D9C" w:rsidP="00E81D9C">
      <w:pPr>
        <w:numPr>
          <w:ilvl w:val="0"/>
          <w:numId w:val="1"/>
        </w:numPr>
        <w:jc w:val="both"/>
      </w:pPr>
      <w:r w:rsidRPr="00E81D9C">
        <w:rPr>
          <w:i/>
          <w:iCs/>
        </w:rPr>
        <w:t xml:space="preserve">Not so far </w:t>
      </w:r>
      <w:proofErr w:type="spellStart"/>
      <w:r w:rsidRPr="00E81D9C">
        <w:rPr>
          <w:i/>
          <w:iCs/>
        </w:rPr>
        <w:t>away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places</w:t>
      </w:r>
      <w:proofErr w:type="spellEnd"/>
      <w:r w:rsidRPr="00E81D9C">
        <w:t> (</w:t>
      </w:r>
      <w:r w:rsidR="00EF2DAC">
        <w:t>r</w:t>
      </w:r>
      <w:r w:rsidRPr="00E81D9C">
        <w:t xml:space="preserve">. Renato </w:t>
      </w:r>
      <w:proofErr w:type="spellStart"/>
      <w:r w:rsidRPr="00E81D9C">
        <w:t>Borrayo</w:t>
      </w:r>
      <w:proofErr w:type="spellEnd"/>
      <w:r w:rsidRPr="00E81D9C">
        <w:t xml:space="preserve"> </w:t>
      </w:r>
      <w:proofErr w:type="spellStart"/>
      <w:r w:rsidRPr="00E81D9C">
        <w:t>Serrano</w:t>
      </w:r>
      <w:proofErr w:type="spellEnd"/>
      <w:r w:rsidRPr="00E81D9C">
        <w:t xml:space="preserve">, </w:t>
      </w:r>
      <w:proofErr w:type="spellStart"/>
      <w:r w:rsidRPr="00E81D9C">
        <w:t>Yulia</w:t>
      </w:r>
      <w:proofErr w:type="spellEnd"/>
      <w:r w:rsidRPr="00E81D9C">
        <w:t xml:space="preserve"> </w:t>
      </w:r>
      <w:proofErr w:type="spellStart"/>
      <w:r w:rsidRPr="00E81D9C">
        <w:t>Vishnevets</w:t>
      </w:r>
      <w:proofErr w:type="spellEnd"/>
      <w:r w:rsidRPr="00E81D9C">
        <w:t>)</w:t>
      </w:r>
    </w:p>
    <w:p w14:paraId="78292CB1" w14:textId="4F1C7B88" w:rsidR="00E81D9C" w:rsidRPr="00E81D9C" w:rsidRDefault="00E81D9C" w:rsidP="00E81D9C">
      <w:pPr>
        <w:numPr>
          <w:ilvl w:val="0"/>
          <w:numId w:val="1"/>
        </w:numPr>
        <w:jc w:val="both"/>
      </w:pPr>
      <w:r w:rsidRPr="00E81D9C">
        <w:rPr>
          <w:i/>
          <w:iCs/>
        </w:rPr>
        <w:t xml:space="preserve">My </w:t>
      </w:r>
      <w:proofErr w:type="spellStart"/>
      <w:r w:rsidRPr="00E81D9C">
        <w:rPr>
          <w:i/>
          <w:iCs/>
        </w:rPr>
        <w:t>Dear</w:t>
      </w:r>
      <w:proofErr w:type="spellEnd"/>
      <w:r w:rsidRPr="00E81D9C">
        <w:rPr>
          <w:i/>
          <w:iCs/>
        </w:rPr>
        <w:t xml:space="preserve"> Vira</w:t>
      </w:r>
      <w:r w:rsidRPr="00E81D9C">
        <w:t> (</w:t>
      </w:r>
      <w:r w:rsidR="00EF2DAC">
        <w:t>r</w:t>
      </w:r>
      <w:r w:rsidRPr="00E81D9C">
        <w:t xml:space="preserve">. Olga </w:t>
      </w:r>
      <w:proofErr w:type="spellStart"/>
      <w:r w:rsidRPr="00E81D9C">
        <w:t>Chernykh</w:t>
      </w:r>
      <w:proofErr w:type="spellEnd"/>
      <w:r w:rsidRPr="00E81D9C">
        <w:t xml:space="preserve">, Maryna </w:t>
      </w:r>
      <w:proofErr w:type="spellStart"/>
      <w:r w:rsidRPr="00E81D9C">
        <w:t>Brodovska</w:t>
      </w:r>
      <w:proofErr w:type="spellEnd"/>
      <w:r w:rsidRPr="00E81D9C">
        <w:t>)</w:t>
      </w:r>
    </w:p>
    <w:p w14:paraId="5EA47996" w14:textId="4CF6D17E" w:rsidR="00E81D9C" w:rsidRPr="00E81D9C" w:rsidRDefault="00E81D9C" w:rsidP="00E81D9C">
      <w:pPr>
        <w:numPr>
          <w:ilvl w:val="0"/>
          <w:numId w:val="1"/>
        </w:numPr>
        <w:jc w:val="both"/>
      </w:pPr>
      <w:r w:rsidRPr="00E81D9C">
        <w:rPr>
          <w:i/>
          <w:iCs/>
        </w:rPr>
        <w:t xml:space="preserve">House in a </w:t>
      </w:r>
      <w:proofErr w:type="spellStart"/>
      <w:r w:rsidRPr="00E81D9C">
        <w:rPr>
          <w:i/>
          <w:iCs/>
        </w:rPr>
        <w:t>Bottle</w:t>
      </w:r>
      <w:proofErr w:type="spellEnd"/>
      <w:r w:rsidRPr="00E81D9C">
        <w:t xml:space="preserve"> (r. Anna </w:t>
      </w:r>
      <w:proofErr w:type="spellStart"/>
      <w:r w:rsidRPr="00E81D9C">
        <w:t>Morawiec</w:t>
      </w:r>
      <w:proofErr w:type="spellEnd"/>
      <w:r w:rsidRPr="00E81D9C">
        <w:t>)</w:t>
      </w:r>
    </w:p>
    <w:p w14:paraId="66D94FEC" w14:textId="2339F2B0" w:rsidR="00E81D9C" w:rsidRPr="00E81D9C" w:rsidRDefault="00E81D9C" w:rsidP="00E81D9C">
      <w:pPr>
        <w:numPr>
          <w:ilvl w:val="0"/>
          <w:numId w:val="1"/>
        </w:numPr>
        <w:jc w:val="both"/>
      </w:pPr>
      <w:r w:rsidRPr="00E81D9C">
        <w:rPr>
          <w:i/>
          <w:iCs/>
        </w:rPr>
        <w:t xml:space="preserve">+7: </w:t>
      </w:r>
      <w:proofErr w:type="spellStart"/>
      <w:r w:rsidRPr="00E81D9C">
        <w:rPr>
          <w:i/>
          <w:iCs/>
        </w:rPr>
        <w:t>Scamming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for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Revenge</w:t>
      </w:r>
      <w:proofErr w:type="spellEnd"/>
      <w:r w:rsidRPr="00E81D9C">
        <w:t> </w:t>
      </w:r>
      <w:r w:rsidRPr="00EF2DAC">
        <w:t>(</w:t>
      </w:r>
      <w:proofErr w:type="spellStart"/>
      <w:r w:rsidRPr="00EF2DAC">
        <w:t>working</w:t>
      </w:r>
      <w:proofErr w:type="spellEnd"/>
      <w:r w:rsidRPr="00EF2DAC">
        <w:t xml:space="preserve"> </w:t>
      </w:r>
      <w:proofErr w:type="spellStart"/>
      <w:r w:rsidRPr="00EF2DAC">
        <w:t>title</w:t>
      </w:r>
      <w:proofErr w:type="spellEnd"/>
      <w:r w:rsidRPr="00EF2DAC">
        <w:t xml:space="preserve">) </w:t>
      </w:r>
      <w:r w:rsidRPr="00E81D9C">
        <w:t>(</w:t>
      </w:r>
      <w:r w:rsidR="00EF2DAC">
        <w:t>r</w:t>
      </w:r>
      <w:r w:rsidRPr="00E81D9C">
        <w:t xml:space="preserve">. Oleksandra </w:t>
      </w:r>
      <w:proofErr w:type="spellStart"/>
      <w:r w:rsidRPr="00E81D9C">
        <w:t>Horiienko</w:t>
      </w:r>
      <w:proofErr w:type="spellEnd"/>
      <w:r w:rsidRPr="00E81D9C">
        <w:t>)</w:t>
      </w:r>
    </w:p>
    <w:p w14:paraId="39DC082C" w14:textId="2C0E495D" w:rsidR="00E81D9C" w:rsidRPr="00E81D9C" w:rsidRDefault="00E81D9C" w:rsidP="00E81D9C">
      <w:pPr>
        <w:numPr>
          <w:ilvl w:val="0"/>
          <w:numId w:val="1"/>
        </w:numPr>
        <w:jc w:val="both"/>
      </w:pPr>
      <w:proofErr w:type="spellStart"/>
      <w:r w:rsidRPr="00E81D9C">
        <w:rPr>
          <w:i/>
          <w:iCs/>
        </w:rPr>
        <w:t>Shape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of</w:t>
      </w:r>
      <w:proofErr w:type="spellEnd"/>
      <w:r w:rsidRPr="00E81D9C">
        <w:rPr>
          <w:i/>
          <w:iCs/>
        </w:rPr>
        <w:t xml:space="preserve"> Silence</w:t>
      </w:r>
      <w:r w:rsidRPr="00E81D9C">
        <w:t> (</w:t>
      </w:r>
      <w:r w:rsidR="00EF2DAC">
        <w:t>r</w:t>
      </w:r>
      <w:r w:rsidRPr="00E81D9C">
        <w:t xml:space="preserve">. </w:t>
      </w:r>
      <w:proofErr w:type="spellStart"/>
      <w:r w:rsidRPr="00E81D9C">
        <w:t>Varun</w:t>
      </w:r>
      <w:proofErr w:type="spellEnd"/>
      <w:r w:rsidRPr="00E81D9C">
        <w:t xml:space="preserve"> </w:t>
      </w:r>
      <w:proofErr w:type="spellStart"/>
      <w:r w:rsidRPr="00E81D9C">
        <w:t>Trikha</w:t>
      </w:r>
      <w:proofErr w:type="spellEnd"/>
      <w:r w:rsidRPr="00E81D9C">
        <w:t>)</w:t>
      </w:r>
    </w:p>
    <w:p w14:paraId="493247FD" w14:textId="1D526AB8" w:rsidR="00E81D9C" w:rsidRPr="00E81D9C" w:rsidRDefault="00E81D9C" w:rsidP="00E81D9C">
      <w:pPr>
        <w:numPr>
          <w:ilvl w:val="0"/>
          <w:numId w:val="1"/>
        </w:numPr>
        <w:jc w:val="both"/>
      </w:pPr>
      <w:proofErr w:type="spellStart"/>
      <w:r w:rsidRPr="00E81D9C">
        <w:rPr>
          <w:i/>
          <w:iCs/>
        </w:rPr>
        <w:t>Children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of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the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Moon</w:t>
      </w:r>
      <w:proofErr w:type="spellEnd"/>
      <w:r w:rsidRPr="00E81D9C">
        <w:rPr>
          <w:i/>
          <w:iCs/>
        </w:rPr>
        <w:t xml:space="preserve"> Land</w:t>
      </w:r>
      <w:r w:rsidRPr="00E81D9C">
        <w:t> (</w:t>
      </w:r>
      <w:r w:rsidR="00EF2DAC">
        <w:t>r</w:t>
      </w:r>
      <w:r w:rsidRPr="00E81D9C">
        <w:t>. Roman Ďuriš)</w:t>
      </w:r>
    </w:p>
    <w:p w14:paraId="2900A41B" w14:textId="65985378" w:rsidR="00E81D9C" w:rsidRPr="00E81D9C" w:rsidRDefault="00E81D9C" w:rsidP="00E81D9C">
      <w:pPr>
        <w:numPr>
          <w:ilvl w:val="0"/>
          <w:numId w:val="1"/>
        </w:numPr>
        <w:jc w:val="both"/>
      </w:pPr>
      <w:r w:rsidRPr="00E81D9C">
        <w:rPr>
          <w:i/>
          <w:iCs/>
        </w:rPr>
        <w:t xml:space="preserve">Dance </w:t>
      </w:r>
      <w:proofErr w:type="spellStart"/>
      <w:r w:rsidRPr="00E81D9C">
        <w:rPr>
          <w:i/>
          <w:iCs/>
        </w:rPr>
        <w:t>with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Me</w:t>
      </w:r>
      <w:proofErr w:type="spellEnd"/>
      <w:r w:rsidRPr="00E81D9C">
        <w:t> (</w:t>
      </w:r>
      <w:r w:rsidR="00EF2DAC">
        <w:t>r</w:t>
      </w:r>
      <w:r w:rsidRPr="00E81D9C">
        <w:t xml:space="preserve">. Leila </w:t>
      </w:r>
      <w:proofErr w:type="spellStart"/>
      <w:r w:rsidRPr="00E81D9C">
        <w:t>Basma</w:t>
      </w:r>
      <w:proofErr w:type="spellEnd"/>
      <w:r w:rsidRPr="00E81D9C">
        <w:t>)</w:t>
      </w:r>
    </w:p>
    <w:p w14:paraId="18A46891" w14:textId="3AF52294" w:rsidR="00E81D9C" w:rsidRPr="00E81D9C" w:rsidRDefault="00E81D9C" w:rsidP="00E81D9C">
      <w:pPr>
        <w:numPr>
          <w:ilvl w:val="0"/>
          <w:numId w:val="1"/>
        </w:numPr>
        <w:jc w:val="both"/>
      </w:pPr>
      <w:r w:rsidRPr="00E81D9C">
        <w:rPr>
          <w:i/>
          <w:iCs/>
        </w:rPr>
        <w:t xml:space="preserve">I had a </w:t>
      </w:r>
      <w:proofErr w:type="spellStart"/>
      <w:r w:rsidRPr="00E81D9C">
        <w:rPr>
          <w:i/>
          <w:iCs/>
        </w:rPr>
        <w:t>Dream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about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an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Elephant</w:t>
      </w:r>
      <w:proofErr w:type="spellEnd"/>
      <w:r w:rsidRPr="00E81D9C">
        <w:t> (</w:t>
      </w:r>
      <w:r w:rsidR="00EF2DAC">
        <w:t>r</w:t>
      </w:r>
      <w:r w:rsidRPr="00E81D9C">
        <w:t>. Štefan Straka)</w:t>
      </w:r>
    </w:p>
    <w:p w14:paraId="764C4476" w14:textId="4A9DB0C7" w:rsidR="00E81D9C" w:rsidRPr="00E81D9C" w:rsidRDefault="00E81D9C" w:rsidP="00E81D9C">
      <w:pPr>
        <w:numPr>
          <w:ilvl w:val="0"/>
          <w:numId w:val="1"/>
        </w:numPr>
        <w:jc w:val="both"/>
      </w:pPr>
      <w:proofErr w:type="spellStart"/>
      <w:r w:rsidRPr="00E81D9C">
        <w:rPr>
          <w:i/>
          <w:iCs/>
        </w:rPr>
        <w:t>Symphony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of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Seasons</w:t>
      </w:r>
      <w:proofErr w:type="spellEnd"/>
      <w:r w:rsidRPr="00E81D9C">
        <w:t> (</w:t>
      </w:r>
      <w:r w:rsidR="00EF2DAC">
        <w:t>r.</w:t>
      </w:r>
      <w:r w:rsidRPr="00E81D9C">
        <w:t xml:space="preserve"> Sami Mustafa)</w:t>
      </w:r>
    </w:p>
    <w:p w14:paraId="66EB4F23" w14:textId="603BA603" w:rsidR="00E81D9C" w:rsidRPr="00E81D9C" w:rsidRDefault="00E81D9C" w:rsidP="00E81D9C">
      <w:pPr>
        <w:numPr>
          <w:ilvl w:val="0"/>
          <w:numId w:val="1"/>
        </w:numPr>
        <w:jc w:val="both"/>
      </w:pPr>
      <w:proofErr w:type="spellStart"/>
      <w:r w:rsidRPr="00E81D9C">
        <w:rPr>
          <w:i/>
          <w:iCs/>
        </w:rPr>
        <w:t>Dekonstrukt</w:t>
      </w:r>
      <w:proofErr w:type="spellEnd"/>
      <w:r w:rsidRPr="00E81D9C">
        <w:t> (</w:t>
      </w:r>
      <w:r w:rsidR="00EF2DAC">
        <w:t>r</w:t>
      </w:r>
      <w:r w:rsidRPr="00E81D9C">
        <w:t xml:space="preserve">. Mateusz </w:t>
      </w:r>
      <w:proofErr w:type="spellStart"/>
      <w:r w:rsidRPr="00E81D9C">
        <w:t>Góra</w:t>
      </w:r>
      <w:proofErr w:type="spellEnd"/>
      <w:r w:rsidRPr="00E81D9C">
        <w:t xml:space="preserve">, Kamil </w:t>
      </w:r>
      <w:proofErr w:type="spellStart"/>
      <w:r w:rsidRPr="00E81D9C">
        <w:t>Wilk</w:t>
      </w:r>
      <w:proofErr w:type="spellEnd"/>
      <w:r w:rsidRPr="00E81D9C">
        <w:t>)</w:t>
      </w:r>
    </w:p>
    <w:p w14:paraId="6C47DDAF" w14:textId="08B7AF1F" w:rsidR="00E81D9C" w:rsidRPr="00E81D9C" w:rsidRDefault="00E81D9C" w:rsidP="00E81D9C">
      <w:pPr>
        <w:numPr>
          <w:ilvl w:val="0"/>
          <w:numId w:val="1"/>
        </w:numPr>
        <w:jc w:val="both"/>
      </w:pPr>
      <w:r w:rsidRPr="00E81D9C">
        <w:rPr>
          <w:i/>
          <w:iCs/>
        </w:rPr>
        <w:t>VESNA FOREVER VESNA</w:t>
      </w:r>
      <w:r w:rsidRPr="00E81D9C">
        <w:t> (</w:t>
      </w:r>
      <w:r w:rsidR="00EF2DAC">
        <w:t>r</w:t>
      </w:r>
      <w:r w:rsidRPr="00E81D9C">
        <w:t xml:space="preserve">. Hana </w:t>
      </w:r>
      <w:proofErr w:type="spellStart"/>
      <w:r w:rsidRPr="00E81D9C">
        <w:t>Piscevic</w:t>
      </w:r>
      <w:proofErr w:type="spellEnd"/>
      <w:r w:rsidRPr="00E81D9C">
        <w:t xml:space="preserve">, Nebojsa </w:t>
      </w:r>
      <w:proofErr w:type="spellStart"/>
      <w:r w:rsidRPr="00E81D9C">
        <w:t>Resanovic</w:t>
      </w:r>
      <w:proofErr w:type="spellEnd"/>
      <w:r w:rsidRPr="00E81D9C">
        <w:t>)</w:t>
      </w:r>
    </w:p>
    <w:p w14:paraId="1C1078F7" w14:textId="0695DE7F" w:rsidR="00E81D9C" w:rsidRPr="00EF2DAC" w:rsidRDefault="00E81D9C" w:rsidP="00E81D9C">
      <w:pPr>
        <w:numPr>
          <w:ilvl w:val="0"/>
          <w:numId w:val="1"/>
        </w:numPr>
        <w:jc w:val="both"/>
      </w:pPr>
      <w:r w:rsidRPr="00E81D9C">
        <w:rPr>
          <w:i/>
          <w:iCs/>
        </w:rPr>
        <w:t xml:space="preserve">At </w:t>
      </w:r>
      <w:proofErr w:type="spellStart"/>
      <w:r w:rsidRPr="00E81D9C">
        <w:rPr>
          <w:i/>
          <w:iCs/>
        </w:rPr>
        <w:t>Home</w:t>
      </w:r>
      <w:proofErr w:type="spellEnd"/>
      <w:r w:rsidRPr="00E81D9C">
        <w:t xml:space="preserve"> (r. Tamara </w:t>
      </w:r>
      <w:proofErr w:type="spellStart"/>
      <w:r w:rsidRPr="00E81D9C">
        <w:t>Todorović</w:t>
      </w:r>
      <w:proofErr w:type="spellEnd"/>
      <w:r w:rsidRPr="00E81D9C">
        <w:t>)</w:t>
      </w:r>
    </w:p>
    <w:p w14:paraId="42246C71" w14:textId="77777777" w:rsidR="006C56B4" w:rsidRPr="00EF2DAC" w:rsidRDefault="006C56B4" w:rsidP="006C56B4">
      <w:pPr>
        <w:jc w:val="both"/>
      </w:pPr>
    </w:p>
    <w:p w14:paraId="461C9AFA" w14:textId="0B9846F4" w:rsidR="006C56B4" w:rsidRPr="00EF2DAC" w:rsidRDefault="006C56B4" w:rsidP="006C56B4">
      <w:pPr>
        <w:jc w:val="both"/>
      </w:pPr>
      <w:r w:rsidRPr="00EF2DAC">
        <w:fldChar w:fldCharType="begin"/>
      </w:r>
      <w:r w:rsidRPr="00EF2DAC">
        <w:instrText xml:space="preserve"> INCLUDEPICTURE "/Users/annajurkova/Library/Group Containers/UBF8T346G9.ms/WebArchiveCopyPasteTempFiles/com.microsoft.Word/EXO-FEATURES-25.png" \* MERGEFORMATINET </w:instrText>
      </w:r>
      <w:r w:rsidRPr="00EF2DAC">
        <w:fldChar w:fldCharType="separate"/>
      </w:r>
      <w:r w:rsidRPr="00EF2DAC">
        <w:rPr>
          <w:noProof/>
        </w:rPr>
        <w:drawing>
          <wp:inline distT="0" distB="0" distL="0" distR="0" wp14:anchorId="1B2993BF" wp14:editId="56A1787D">
            <wp:extent cx="5760720" cy="1106805"/>
            <wp:effectExtent l="0" t="0" r="5080" b="0"/>
            <wp:docPr id="156833433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DAC">
        <w:fldChar w:fldCharType="end"/>
      </w:r>
    </w:p>
    <w:p w14:paraId="4EE24800" w14:textId="77777777" w:rsidR="00E81D9C" w:rsidRPr="00E81D9C" w:rsidRDefault="00E81D9C" w:rsidP="00E81D9C">
      <w:pPr>
        <w:ind w:left="720"/>
        <w:jc w:val="both"/>
      </w:pPr>
    </w:p>
    <w:p w14:paraId="112DE797" w14:textId="7FFE69F3" w:rsidR="006C56B4" w:rsidRDefault="00EF2DAC" w:rsidP="00E81D9C">
      <w:pPr>
        <w:jc w:val="both"/>
      </w:pPr>
      <w:r w:rsidRPr="00EF2DAC">
        <w:t>Do výběru dokumentárních sérií patří</w:t>
      </w:r>
      <w:r>
        <w:t>:</w:t>
      </w:r>
    </w:p>
    <w:p w14:paraId="7BC38B77" w14:textId="77777777" w:rsidR="00EF2DAC" w:rsidRPr="00E81D9C" w:rsidRDefault="00EF2DAC" w:rsidP="00E81D9C">
      <w:pPr>
        <w:jc w:val="both"/>
      </w:pPr>
    </w:p>
    <w:p w14:paraId="16C8F672" w14:textId="1B63B3B7" w:rsidR="00E81D9C" w:rsidRPr="00E81D9C" w:rsidRDefault="00E81D9C" w:rsidP="00E81D9C">
      <w:pPr>
        <w:numPr>
          <w:ilvl w:val="0"/>
          <w:numId w:val="2"/>
        </w:numPr>
        <w:jc w:val="both"/>
      </w:pPr>
      <w:proofErr w:type="spellStart"/>
      <w:r w:rsidRPr="00E81D9C">
        <w:rPr>
          <w:i/>
          <w:iCs/>
        </w:rPr>
        <w:t>Hijacked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Life</w:t>
      </w:r>
      <w:proofErr w:type="spellEnd"/>
      <w:r w:rsidRPr="00E81D9C">
        <w:t xml:space="preserve"> (r. </w:t>
      </w:r>
      <w:proofErr w:type="spellStart"/>
      <w:r w:rsidRPr="00E81D9C">
        <w:t>Andrius</w:t>
      </w:r>
      <w:proofErr w:type="spellEnd"/>
      <w:r w:rsidRPr="00E81D9C">
        <w:t xml:space="preserve"> </w:t>
      </w:r>
      <w:proofErr w:type="spellStart"/>
      <w:r w:rsidRPr="00E81D9C">
        <w:t>Lekavičius</w:t>
      </w:r>
      <w:proofErr w:type="spellEnd"/>
      <w:r w:rsidRPr="00E81D9C">
        <w:t>)</w:t>
      </w:r>
    </w:p>
    <w:p w14:paraId="36A336ED" w14:textId="4B8FFD0F" w:rsidR="00E81D9C" w:rsidRPr="00E81D9C" w:rsidRDefault="00E81D9C" w:rsidP="00E81D9C">
      <w:pPr>
        <w:numPr>
          <w:ilvl w:val="0"/>
          <w:numId w:val="2"/>
        </w:numPr>
        <w:jc w:val="both"/>
      </w:pPr>
      <w:proofErr w:type="spellStart"/>
      <w:r w:rsidRPr="00E81D9C">
        <w:rPr>
          <w:i/>
          <w:iCs/>
        </w:rPr>
        <w:t>Grandpa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was</w:t>
      </w:r>
      <w:proofErr w:type="spellEnd"/>
      <w:r w:rsidRPr="00E81D9C">
        <w:rPr>
          <w:i/>
          <w:iCs/>
        </w:rPr>
        <w:t xml:space="preserve"> a genius</w:t>
      </w:r>
      <w:r w:rsidRPr="00E81D9C">
        <w:t> (</w:t>
      </w:r>
      <w:r w:rsidR="00EF2DAC">
        <w:t>r</w:t>
      </w:r>
      <w:r w:rsidRPr="00E81D9C">
        <w:t>. Kalina Nikolova)</w:t>
      </w:r>
    </w:p>
    <w:p w14:paraId="2E7EEED3" w14:textId="114BEC21" w:rsidR="00E81D9C" w:rsidRPr="00E81D9C" w:rsidRDefault="00E81D9C" w:rsidP="00E81D9C">
      <w:pPr>
        <w:numPr>
          <w:ilvl w:val="0"/>
          <w:numId w:val="2"/>
        </w:numPr>
        <w:jc w:val="both"/>
      </w:pPr>
      <w:proofErr w:type="spellStart"/>
      <w:r w:rsidRPr="00E81D9C">
        <w:rPr>
          <w:i/>
          <w:iCs/>
        </w:rPr>
        <w:t>World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Divided</w:t>
      </w:r>
      <w:proofErr w:type="spellEnd"/>
      <w:r w:rsidRPr="00E81D9C">
        <w:t xml:space="preserve"> (r. Soňa </w:t>
      </w:r>
      <w:proofErr w:type="spellStart"/>
      <w:r w:rsidRPr="00E81D9C">
        <w:t>Nôtová</w:t>
      </w:r>
      <w:proofErr w:type="spellEnd"/>
      <w:r w:rsidRPr="00E81D9C">
        <w:t>, Štefan Straka)</w:t>
      </w:r>
    </w:p>
    <w:p w14:paraId="569CEE7E" w14:textId="4481E80A" w:rsidR="00E81D9C" w:rsidRPr="00E81D9C" w:rsidRDefault="00E81D9C" w:rsidP="00E81D9C">
      <w:pPr>
        <w:numPr>
          <w:ilvl w:val="0"/>
          <w:numId w:val="2"/>
        </w:numPr>
        <w:jc w:val="both"/>
      </w:pPr>
      <w:r w:rsidRPr="00E81D9C">
        <w:rPr>
          <w:i/>
          <w:iCs/>
        </w:rPr>
        <w:t xml:space="preserve">Justice as </w:t>
      </w:r>
      <w:proofErr w:type="spellStart"/>
      <w:r w:rsidRPr="00E81D9C">
        <w:rPr>
          <w:i/>
          <w:iCs/>
        </w:rPr>
        <w:t>Legalised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Terror</w:t>
      </w:r>
      <w:proofErr w:type="spellEnd"/>
      <w:r w:rsidRPr="00E81D9C">
        <w:t> (r. Zora Cejnková)</w:t>
      </w:r>
    </w:p>
    <w:p w14:paraId="2456E269" w14:textId="5D45146F" w:rsidR="000A5EFA" w:rsidRDefault="00E81D9C" w:rsidP="00E81D9C">
      <w:pPr>
        <w:numPr>
          <w:ilvl w:val="0"/>
          <w:numId w:val="2"/>
        </w:numPr>
        <w:jc w:val="both"/>
      </w:pPr>
      <w:proofErr w:type="spellStart"/>
      <w:r w:rsidRPr="00E81D9C">
        <w:rPr>
          <w:i/>
          <w:iCs/>
        </w:rPr>
        <w:t>When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The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Wind</w:t>
      </w:r>
      <w:proofErr w:type="spellEnd"/>
      <w:r w:rsidRPr="00E81D9C">
        <w:rPr>
          <w:i/>
          <w:iCs/>
        </w:rPr>
        <w:t xml:space="preserve"> </w:t>
      </w:r>
      <w:proofErr w:type="spellStart"/>
      <w:r w:rsidRPr="00E81D9C">
        <w:rPr>
          <w:i/>
          <w:iCs/>
        </w:rPr>
        <w:t>Blows</w:t>
      </w:r>
      <w:proofErr w:type="spellEnd"/>
      <w:r w:rsidRPr="00E81D9C">
        <w:t xml:space="preserve"> (r. Anna </w:t>
      </w:r>
      <w:proofErr w:type="spellStart"/>
      <w:r w:rsidRPr="00E81D9C">
        <w:t>Savchenko</w:t>
      </w:r>
      <w:proofErr w:type="spellEnd"/>
      <w:r w:rsidRPr="00E81D9C">
        <w:t>)</w:t>
      </w:r>
    </w:p>
    <w:p w14:paraId="44D73D5F" w14:textId="77777777" w:rsidR="00EF2DAC" w:rsidRDefault="00EF2DAC" w:rsidP="00EF2DAC">
      <w:pPr>
        <w:jc w:val="both"/>
      </w:pPr>
    </w:p>
    <w:p w14:paraId="716E0F2A" w14:textId="74FFF875" w:rsidR="00EF2DAC" w:rsidRPr="00EF2DAC" w:rsidRDefault="00EF2DAC" w:rsidP="00EF2DAC">
      <w:pPr>
        <w:jc w:val="both"/>
      </w:pPr>
      <w:hyperlink r:id="rId10" w:history="1">
        <w:r w:rsidRPr="00EF2DAC">
          <w:rPr>
            <w:rStyle w:val="Hypertextovodkaz"/>
          </w:rPr>
          <w:t>Více o vybraných projektech si můžete</w:t>
        </w:r>
        <w:r w:rsidRPr="00EF2DAC">
          <w:rPr>
            <w:rStyle w:val="Hypertextovodkaz"/>
          </w:rPr>
          <w:t xml:space="preserve"> </w:t>
        </w:r>
        <w:r w:rsidRPr="00EF2DAC">
          <w:rPr>
            <w:rStyle w:val="Hypertextovodkaz"/>
          </w:rPr>
          <w:t>přečíst zde.</w:t>
        </w:r>
      </w:hyperlink>
    </w:p>
    <w:p w14:paraId="6F3E9909" w14:textId="77777777" w:rsidR="006C56B4" w:rsidRPr="00EF2DAC" w:rsidRDefault="006C56B4" w:rsidP="00E81D9C">
      <w:pPr>
        <w:jc w:val="both"/>
      </w:pPr>
    </w:p>
    <w:p w14:paraId="07907FB4" w14:textId="7DAD7BDB" w:rsidR="00E81D9C" w:rsidRPr="00EF2DAC" w:rsidRDefault="006C56B4" w:rsidP="00E81D9C">
      <w:pPr>
        <w:jc w:val="both"/>
      </w:pPr>
      <w:r w:rsidRPr="00EF2DAC">
        <w:fldChar w:fldCharType="begin"/>
      </w:r>
      <w:r w:rsidRPr="00EF2DAC">
        <w:instrText xml:space="preserve"> INCLUDEPICTURE "/Users/annajurkova/Library/Group Containers/UBF8T346G9.ms/WebArchiveCopyPasteTempFiles/com.microsoft.Word/EXO-SERIES-25.png" \* MERGEFORMATINET </w:instrText>
      </w:r>
      <w:r w:rsidRPr="00EF2DAC">
        <w:fldChar w:fldCharType="separate"/>
      </w:r>
      <w:r w:rsidRPr="00EF2DAC">
        <w:rPr>
          <w:noProof/>
        </w:rPr>
        <w:drawing>
          <wp:inline distT="0" distB="0" distL="0" distR="0" wp14:anchorId="50C2D5A8" wp14:editId="490FC961">
            <wp:extent cx="5760720" cy="1106805"/>
            <wp:effectExtent l="0" t="0" r="5080" b="0"/>
            <wp:docPr id="13704567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DAC">
        <w:fldChar w:fldCharType="end"/>
      </w:r>
    </w:p>
    <w:p w14:paraId="4C5B3BB6" w14:textId="77777777" w:rsidR="006C56B4" w:rsidRPr="00EF2DAC" w:rsidRDefault="006C56B4" w:rsidP="00E81D9C">
      <w:pPr>
        <w:jc w:val="both"/>
      </w:pPr>
    </w:p>
    <w:p w14:paraId="39BE1BAF" w14:textId="3777F90F" w:rsidR="00E81D9C" w:rsidRPr="00EF2DAC" w:rsidRDefault="00EF2DAC" w:rsidP="00E81D9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Tutoři</w:t>
      </w:r>
    </w:p>
    <w:p w14:paraId="6166CFEA" w14:textId="00018854" w:rsidR="00E81D9C" w:rsidRDefault="00EF2DAC" w:rsidP="00E81D9C">
      <w:pPr>
        <w:jc w:val="both"/>
      </w:pPr>
      <w:r w:rsidRPr="00EF2DAC">
        <w:t xml:space="preserve">Ročník 2025 povedou </w:t>
      </w:r>
      <w:r>
        <w:t>uznávaní</w:t>
      </w:r>
      <w:r w:rsidRPr="00EF2DAC">
        <w:t xml:space="preserve"> </w:t>
      </w:r>
      <w:r>
        <w:t>tutoři</w:t>
      </w:r>
      <w:r w:rsidRPr="00EF2DAC">
        <w:t xml:space="preserve"> </w:t>
      </w:r>
      <w:r>
        <w:t>patřící do mezinárodní dokumentární scény</w:t>
      </w:r>
      <w:r w:rsidRPr="00EF2DAC">
        <w:t xml:space="preserve">. Hlavními </w:t>
      </w:r>
      <w:r>
        <w:t>tutory</w:t>
      </w:r>
      <w:r w:rsidRPr="00EF2DAC">
        <w:t xml:space="preserve"> budou producentka a konzultantka </w:t>
      </w:r>
      <w:proofErr w:type="spellStart"/>
      <w:r w:rsidRPr="00EF2DAC">
        <w:t>Gitte</w:t>
      </w:r>
      <w:proofErr w:type="spellEnd"/>
      <w:r w:rsidRPr="00EF2DAC">
        <w:t xml:space="preserve"> </w:t>
      </w:r>
      <w:proofErr w:type="spellStart"/>
      <w:r w:rsidRPr="00EF2DAC">
        <w:t>Hansen</w:t>
      </w:r>
      <w:proofErr w:type="spellEnd"/>
      <w:r w:rsidRPr="00EF2DAC">
        <w:t xml:space="preserve">, režisér a spoluzakladatel Institutu dokumentárního filmu Filip Remunda, režisérka a </w:t>
      </w:r>
      <w:proofErr w:type="spellStart"/>
      <w:r w:rsidR="00CE656A">
        <w:t>šéfdramaturgyně</w:t>
      </w:r>
      <w:proofErr w:type="spellEnd"/>
      <w:r w:rsidR="00CE656A">
        <w:t xml:space="preserve"> </w:t>
      </w:r>
      <w:r w:rsidRPr="00EF2DAC">
        <w:t>dokumentární tvorby</w:t>
      </w:r>
      <w:r w:rsidR="00CE656A">
        <w:t xml:space="preserve"> v</w:t>
      </w:r>
      <w:r w:rsidRPr="00EF2DAC">
        <w:t xml:space="preserve"> České televiz</w:t>
      </w:r>
      <w:r w:rsidR="00CE656A">
        <w:t>i</w:t>
      </w:r>
      <w:r w:rsidRPr="00EF2DAC">
        <w:t xml:space="preserve"> Ivana Pauerová </w:t>
      </w:r>
      <w:proofErr w:type="spellStart"/>
      <w:r w:rsidRPr="00EF2DAC">
        <w:t>Miloševičová</w:t>
      </w:r>
      <w:proofErr w:type="spellEnd"/>
      <w:r w:rsidRPr="00EF2DAC">
        <w:t>, oce</w:t>
      </w:r>
      <w:r w:rsidR="00CE656A">
        <w:t>ňovaná</w:t>
      </w:r>
      <w:r w:rsidRPr="00EF2DAC">
        <w:t xml:space="preserve"> syrsko-německá režisérka a producentka Diana El </w:t>
      </w:r>
      <w:proofErr w:type="spellStart"/>
      <w:r w:rsidRPr="00EF2DAC">
        <w:t>Jeiroudi</w:t>
      </w:r>
      <w:proofErr w:type="spellEnd"/>
      <w:r w:rsidRPr="00EF2DAC">
        <w:t xml:space="preserve"> a producent a bývalý </w:t>
      </w:r>
      <w:proofErr w:type="spellStart"/>
      <w:r w:rsidR="00CE656A">
        <w:t>commissioning</w:t>
      </w:r>
      <w:proofErr w:type="spellEnd"/>
      <w:r w:rsidR="00CE656A">
        <w:t xml:space="preserve"> editor</w:t>
      </w:r>
      <w:r w:rsidRPr="00EF2DAC">
        <w:t xml:space="preserve"> stanice ARTE Christian Popp. Program Ex Oriente </w:t>
      </w:r>
      <w:proofErr w:type="spellStart"/>
      <w:r w:rsidRPr="00EF2DAC">
        <w:t>Series</w:t>
      </w:r>
      <w:proofErr w:type="spellEnd"/>
      <w:r w:rsidRPr="00EF2DAC">
        <w:t xml:space="preserve"> povede zkušená producentka Ruth </w:t>
      </w:r>
      <w:proofErr w:type="spellStart"/>
      <w:r w:rsidRPr="00EF2DAC">
        <w:t>Reid</w:t>
      </w:r>
      <w:proofErr w:type="spellEnd"/>
      <w:r w:rsidRPr="00EF2DAC">
        <w:t xml:space="preserve">, která působila v HBO </w:t>
      </w:r>
      <w:r w:rsidR="00CE656A">
        <w:t>i</w:t>
      </w:r>
      <w:r w:rsidRPr="00EF2DAC">
        <w:t xml:space="preserve"> Netflixu. Mezi hostujícími lektory jsou Mark Edwards, Chris </w:t>
      </w:r>
      <w:proofErr w:type="spellStart"/>
      <w:r w:rsidRPr="00EF2DAC">
        <w:t>Westendorp</w:t>
      </w:r>
      <w:proofErr w:type="spellEnd"/>
      <w:r w:rsidRPr="00EF2DAC">
        <w:t xml:space="preserve">, Mikael </w:t>
      </w:r>
      <w:proofErr w:type="spellStart"/>
      <w:r w:rsidRPr="00EF2DAC">
        <w:t>Opstrup</w:t>
      </w:r>
      <w:proofErr w:type="spellEnd"/>
      <w:r w:rsidRPr="00EF2DAC">
        <w:t xml:space="preserve">, Gianluca </w:t>
      </w:r>
      <w:proofErr w:type="spellStart"/>
      <w:r w:rsidRPr="00EF2DAC">
        <w:t>Matarrese</w:t>
      </w:r>
      <w:proofErr w:type="spellEnd"/>
      <w:r w:rsidRPr="00EF2DAC">
        <w:t xml:space="preserve">, </w:t>
      </w:r>
      <w:proofErr w:type="spellStart"/>
      <w:r w:rsidRPr="00EF2DAC">
        <w:t>Margje</w:t>
      </w:r>
      <w:proofErr w:type="spellEnd"/>
      <w:r w:rsidRPr="00EF2DAC">
        <w:t xml:space="preserve"> de </w:t>
      </w:r>
      <w:proofErr w:type="spellStart"/>
      <w:r w:rsidRPr="00EF2DAC">
        <w:t>Koning</w:t>
      </w:r>
      <w:proofErr w:type="spellEnd"/>
      <w:r w:rsidRPr="00EF2DAC">
        <w:t xml:space="preserve"> a </w:t>
      </w:r>
      <w:proofErr w:type="spellStart"/>
      <w:r w:rsidRPr="00EF2DAC">
        <w:t>Khadidja</w:t>
      </w:r>
      <w:proofErr w:type="spellEnd"/>
      <w:r w:rsidRPr="00EF2DAC">
        <w:t xml:space="preserve"> </w:t>
      </w:r>
      <w:proofErr w:type="spellStart"/>
      <w:r w:rsidRPr="00EF2DAC">
        <w:t>Benouataf</w:t>
      </w:r>
      <w:proofErr w:type="spellEnd"/>
      <w:r w:rsidRPr="00EF2DAC">
        <w:t xml:space="preserve"> – další jména budou oznámena.</w:t>
      </w:r>
    </w:p>
    <w:p w14:paraId="4D4D4089" w14:textId="77777777" w:rsidR="00CE656A" w:rsidRDefault="00CE656A" w:rsidP="00E81D9C">
      <w:pPr>
        <w:jc w:val="both"/>
      </w:pPr>
    </w:p>
    <w:p w14:paraId="6455520F" w14:textId="4C0D2565" w:rsidR="00CE656A" w:rsidRDefault="00CE656A" w:rsidP="00E81D9C">
      <w:pPr>
        <w:jc w:val="both"/>
      </w:pPr>
      <w:hyperlink r:id="rId12" w:history="1">
        <w:r w:rsidRPr="00CE656A">
          <w:rPr>
            <w:rStyle w:val="Hypertextovodkaz"/>
          </w:rPr>
          <w:t>Více o tutorech letošního ročníku si můžete přečíst zd</w:t>
        </w:r>
        <w:r w:rsidRPr="00CE656A">
          <w:rPr>
            <w:rStyle w:val="Hypertextovodkaz"/>
          </w:rPr>
          <w:t>e</w:t>
        </w:r>
        <w:r w:rsidRPr="00CE656A">
          <w:rPr>
            <w:rStyle w:val="Hypertextovodkaz"/>
          </w:rPr>
          <w:t>.</w:t>
        </w:r>
      </w:hyperlink>
    </w:p>
    <w:p w14:paraId="70616580" w14:textId="77777777" w:rsidR="006C56B4" w:rsidRPr="00EF2DAC" w:rsidRDefault="006C56B4" w:rsidP="00E81D9C">
      <w:pPr>
        <w:jc w:val="both"/>
      </w:pPr>
    </w:p>
    <w:p w14:paraId="7B468F83" w14:textId="06E10523" w:rsidR="006C56B4" w:rsidRPr="00EF2DAC" w:rsidRDefault="006C56B4" w:rsidP="00E81D9C">
      <w:pPr>
        <w:jc w:val="both"/>
      </w:pPr>
      <w:r w:rsidRPr="00EF2DAC">
        <w:fldChar w:fldCharType="begin"/>
      </w:r>
      <w:r w:rsidRPr="00EF2DAC">
        <w:instrText xml:space="preserve"> INCLUDEPICTURE "/Users/annajurkova/Library/Group Containers/UBF8T346G9.ms/WebArchiveCopyPasteTempFiles/com.microsoft.Word/BARA-Doplnkove-fotky-web-16.png" \* MERGEFORMATINET </w:instrText>
      </w:r>
      <w:r w:rsidRPr="00EF2DAC">
        <w:fldChar w:fldCharType="separate"/>
      </w:r>
      <w:r w:rsidRPr="00EF2DAC">
        <w:rPr>
          <w:noProof/>
        </w:rPr>
        <w:drawing>
          <wp:inline distT="0" distB="0" distL="0" distR="0" wp14:anchorId="43A9C86F" wp14:editId="1E964BA7">
            <wp:extent cx="5760720" cy="1106805"/>
            <wp:effectExtent l="0" t="0" r="5080" b="0"/>
            <wp:docPr id="137192583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DAC">
        <w:fldChar w:fldCharType="end"/>
      </w:r>
    </w:p>
    <w:p w14:paraId="2C7DC5A6" w14:textId="77777777" w:rsidR="00E81D9C" w:rsidRPr="00EF2DAC" w:rsidRDefault="00E81D9C" w:rsidP="00E81D9C">
      <w:pPr>
        <w:jc w:val="both"/>
      </w:pPr>
    </w:p>
    <w:p w14:paraId="1BB73E25" w14:textId="29BC1F0B" w:rsidR="00E81D9C" w:rsidRDefault="00CE656A" w:rsidP="00E81D9C">
      <w:pPr>
        <w:jc w:val="both"/>
        <w:rPr>
          <w:i/>
          <w:iCs/>
        </w:rPr>
      </w:pPr>
      <w:r w:rsidRPr="00CE656A">
        <w:rPr>
          <w:i/>
          <w:iCs/>
        </w:rPr>
        <w:lastRenderedPageBreak/>
        <w:t>Letošní ročník Ex Oriente Film se může konat díky finanční podpoře </w:t>
      </w:r>
      <w:hyperlink r:id="rId14" w:history="1">
        <w:r w:rsidRPr="00CE656A">
          <w:rPr>
            <w:rStyle w:val="Hypertextovodkaz"/>
            <w:i/>
            <w:iCs/>
          </w:rPr>
          <w:t>Kreativní Evropy MEDIA</w:t>
        </w:r>
      </w:hyperlink>
      <w:r w:rsidRPr="00CE656A">
        <w:rPr>
          <w:i/>
          <w:iCs/>
        </w:rPr>
        <w:t>, </w:t>
      </w:r>
      <w:hyperlink r:id="rId15" w:history="1">
        <w:r w:rsidRPr="00CE656A">
          <w:rPr>
            <w:rStyle w:val="Hypertextovodkaz"/>
            <w:i/>
            <w:iCs/>
          </w:rPr>
          <w:t>Státního fondu audiovize</w:t>
        </w:r>
      </w:hyperlink>
      <w:r w:rsidRPr="00CE656A">
        <w:rPr>
          <w:i/>
          <w:iCs/>
        </w:rPr>
        <w:t> a </w:t>
      </w:r>
      <w:hyperlink r:id="rId16" w:history="1">
        <w:r w:rsidRPr="00CE656A">
          <w:rPr>
            <w:rStyle w:val="Hypertextovodkaz"/>
            <w:i/>
            <w:iCs/>
          </w:rPr>
          <w:t>Ministerstva kultury ČR</w:t>
        </w:r>
      </w:hyperlink>
      <w:r w:rsidRPr="00CE656A">
        <w:rPr>
          <w:i/>
          <w:iCs/>
        </w:rPr>
        <w:t>.</w:t>
      </w:r>
    </w:p>
    <w:p w14:paraId="3154BAD1" w14:textId="77777777" w:rsidR="00CE656A" w:rsidRPr="00EF2DAC" w:rsidRDefault="00CE656A" w:rsidP="00E81D9C">
      <w:pPr>
        <w:jc w:val="both"/>
      </w:pPr>
    </w:p>
    <w:p w14:paraId="3B7A9909" w14:textId="77777777" w:rsidR="00CE656A" w:rsidRPr="00FF7E9D" w:rsidRDefault="00CE656A" w:rsidP="00CE656A">
      <w:pPr>
        <w:jc w:val="both"/>
        <w:rPr>
          <w:b/>
          <w:bCs/>
        </w:rPr>
      </w:pPr>
      <w:r w:rsidRPr="00FF7E9D">
        <w:rPr>
          <w:b/>
          <w:bCs/>
        </w:rPr>
        <w:t>O Institutu dokumentárního filmu</w:t>
      </w:r>
    </w:p>
    <w:p w14:paraId="694DBCCB" w14:textId="77777777" w:rsidR="00CE656A" w:rsidRPr="00FF7E9D" w:rsidRDefault="00CE656A" w:rsidP="00CE656A">
      <w:pPr>
        <w:jc w:val="both"/>
      </w:pPr>
      <w:r w:rsidRPr="00FF7E9D">
        <w:t>Institut dokumentárního filmu (IDF) podporuje již od roku 2001 východoevropský a středoevropský autorský dokumentární film ve všech fázích výroby. Začínajícím i zkušeným režisérům pomáhá s vývojem jejich filmů, producentům pak s financováním, distribucí i propagací jejich snímků, stejně jako s orientací na mezinárodním trhu. A to vše s využitím bohatých zkušeností renomovaných světových odborníků. Celá řada filmů podpořených aktivitami IDF pravidelně získává ocenění na předních filmových festivalech. Pro veřejnost IDF organizuje přednášky a projekce těch nejzajímavějších autorských dokumentů nejen v kinosálech, ale i v nejrůznějších alternativních prostorech.</w:t>
      </w:r>
    </w:p>
    <w:p w14:paraId="66509F5F" w14:textId="77777777" w:rsidR="00CE656A" w:rsidRPr="00FF7E9D" w:rsidRDefault="00CE656A" w:rsidP="00CE656A">
      <w:pPr>
        <w:jc w:val="both"/>
      </w:pPr>
    </w:p>
    <w:p w14:paraId="3DFEE15E" w14:textId="77777777" w:rsidR="00CE656A" w:rsidRPr="00FF7E9D" w:rsidRDefault="00CE656A" w:rsidP="00CE656A">
      <w:pPr>
        <w:jc w:val="both"/>
      </w:pPr>
      <w:hyperlink r:id="rId17">
        <w:r w:rsidRPr="00FF7E9D">
          <w:rPr>
            <w:rStyle w:val="Hypertextovodkaz"/>
          </w:rPr>
          <w:t>dokweb.net</w:t>
        </w:r>
      </w:hyperlink>
    </w:p>
    <w:p w14:paraId="7618B587" w14:textId="77777777" w:rsidR="00CE656A" w:rsidRPr="00FF7E9D" w:rsidRDefault="00CE656A" w:rsidP="00CE656A">
      <w:pPr>
        <w:jc w:val="both"/>
        <w:rPr>
          <w:b/>
          <w:bCs/>
        </w:rPr>
      </w:pPr>
    </w:p>
    <w:p w14:paraId="2CF8E8D7" w14:textId="77777777" w:rsidR="00CE656A" w:rsidRPr="00FF7E9D" w:rsidRDefault="00CE656A" w:rsidP="00CE656A">
      <w:pPr>
        <w:jc w:val="both"/>
        <w:rPr>
          <w:b/>
          <w:bCs/>
        </w:rPr>
      </w:pPr>
      <w:r w:rsidRPr="00FF7E9D">
        <w:rPr>
          <w:b/>
          <w:bCs/>
        </w:rPr>
        <w:t>Kontakt pro média:</w:t>
      </w:r>
    </w:p>
    <w:p w14:paraId="37915880" w14:textId="410CEB16" w:rsidR="008B628B" w:rsidRPr="00CE656A" w:rsidRDefault="00CE656A" w:rsidP="00CE656A">
      <w:pPr>
        <w:jc w:val="both"/>
      </w:pPr>
      <w:r w:rsidRPr="00FF7E9D">
        <w:t>Anna Jurková | PR IDF | tel.: +420 605 136 254 | e-mail: jurkova@dokweb.net</w:t>
      </w:r>
    </w:p>
    <w:sectPr w:rsidR="008B628B" w:rsidRPr="00CE656A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EA74F" w14:textId="77777777" w:rsidR="00581072" w:rsidRDefault="00581072" w:rsidP="007273C0">
      <w:r>
        <w:separator/>
      </w:r>
    </w:p>
  </w:endnote>
  <w:endnote w:type="continuationSeparator" w:id="0">
    <w:p w14:paraId="08B2836D" w14:textId="77777777" w:rsidR="00581072" w:rsidRDefault="00581072" w:rsidP="0072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py Thin">
    <w:panose1 w:val="02010603030202020004"/>
    <w:charset w:val="00"/>
    <w:family w:val="auto"/>
    <w:notTrueType/>
    <w:pitch w:val="variable"/>
    <w:sig w:usb0="00000007" w:usb1="00000000" w:usb2="00000000" w:usb3="00000000" w:csb0="000000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ACEA" w14:textId="2E441C33" w:rsidR="007273C0" w:rsidRPr="007273C0" w:rsidRDefault="007273C0" w:rsidP="007273C0">
    <w:pPr>
      <w:pStyle w:val="Zpat"/>
    </w:pPr>
    <w:r>
      <w:rPr>
        <w:noProof/>
        <w:lang w:eastAsia="cs-CZ"/>
      </w:rPr>
      <w:drawing>
        <wp:inline distT="0" distB="0" distL="0" distR="0" wp14:anchorId="05FAA427" wp14:editId="74291765">
          <wp:extent cx="5760720" cy="947420"/>
          <wp:effectExtent l="0" t="0" r="5080" b="5080"/>
          <wp:docPr id="4" name="Obrázek 4" descr="Obsah obrázku text, Písmo, bílé, snímek obrazovky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, Písmo, bílé, snímek obrazovky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7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296A7" w14:textId="77777777" w:rsidR="00581072" w:rsidRDefault="00581072" w:rsidP="007273C0">
      <w:r>
        <w:separator/>
      </w:r>
    </w:p>
  </w:footnote>
  <w:footnote w:type="continuationSeparator" w:id="0">
    <w:p w14:paraId="2A4A19B3" w14:textId="77777777" w:rsidR="00581072" w:rsidRDefault="00581072" w:rsidP="00727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86BFA"/>
    <w:multiLevelType w:val="multilevel"/>
    <w:tmpl w:val="2778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C53C67"/>
    <w:multiLevelType w:val="multilevel"/>
    <w:tmpl w:val="1C16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0247946">
    <w:abstractNumId w:val="0"/>
  </w:num>
  <w:num w:numId="2" w16cid:durableId="1300458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F7F"/>
    <w:rsid w:val="00002E29"/>
    <w:rsid w:val="00003805"/>
    <w:rsid w:val="00057406"/>
    <w:rsid w:val="000A5EFA"/>
    <w:rsid w:val="000B7053"/>
    <w:rsid w:val="000C02C4"/>
    <w:rsid w:val="000C4ACF"/>
    <w:rsid w:val="000C52F9"/>
    <w:rsid w:val="000D134B"/>
    <w:rsid w:val="000D627B"/>
    <w:rsid w:val="00122E7F"/>
    <w:rsid w:val="001B30A9"/>
    <w:rsid w:val="00232EA0"/>
    <w:rsid w:val="00255E1C"/>
    <w:rsid w:val="00263AD8"/>
    <w:rsid w:val="0026526E"/>
    <w:rsid w:val="00286BD0"/>
    <w:rsid w:val="00296FEA"/>
    <w:rsid w:val="00306DEF"/>
    <w:rsid w:val="0036020F"/>
    <w:rsid w:val="003619F6"/>
    <w:rsid w:val="003649F6"/>
    <w:rsid w:val="00381D29"/>
    <w:rsid w:val="0039117F"/>
    <w:rsid w:val="003935E5"/>
    <w:rsid w:val="003A46E4"/>
    <w:rsid w:val="003A62C6"/>
    <w:rsid w:val="00413CDB"/>
    <w:rsid w:val="00434888"/>
    <w:rsid w:val="00481D8D"/>
    <w:rsid w:val="004F6FC8"/>
    <w:rsid w:val="00504F6B"/>
    <w:rsid w:val="005505AB"/>
    <w:rsid w:val="00551328"/>
    <w:rsid w:val="00573FD1"/>
    <w:rsid w:val="00581072"/>
    <w:rsid w:val="005C0EA1"/>
    <w:rsid w:val="005E0EC9"/>
    <w:rsid w:val="005F4FB6"/>
    <w:rsid w:val="006044EF"/>
    <w:rsid w:val="00645596"/>
    <w:rsid w:val="006952BA"/>
    <w:rsid w:val="006C56B4"/>
    <w:rsid w:val="006C6726"/>
    <w:rsid w:val="006E437D"/>
    <w:rsid w:val="006F0125"/>
    <w:rsid w:val="007273C0"/>
    <w:rsid w:val="0077596D"/>
    <w:rsid w:val="008100D3"/>
    <w:rsid w:val="008A1114"/>
    <w:rsid w:val="008A529A"/>
    <w:rsid w:val="008B628B"/>
    <w:rsid w:val="00927EF3"/>
    <w:rsid w:val="009872F3"/>
    <w:rsid w:val="00995F7F"/>
    <w:rsid w:val="009B24E5"/>
    <w:rsid w:val="009F5E46"/>
    <w:rsid w:val="00A5671D"/>
    <w:rsid w:val="00AB74B7"/>
    <w:rsid w:val="00AF1F62"/>
    <w:rsid w:val="00BD7208"/>
    <w:rsid w:val="00BE4ABB"/>
    <w:rsid w:val="00C2623C"/>
    <w:rsid w:val="00CB442F"/>
    <w:rsid w:val="00CD78F2"/>
    <w:rsid w:val="00CE656A"/>
    <w:rsid w:val="00D02A9A"/>
    <w:rsid w:val="00D943E4"/>
    <w:rsid w:val="00E16048"/>
    <w:rsid w:val="00E46E3E"/>
    <w:rsid w:val="00E81D9C"/>
    <w:rsid w:val="00E87857"/>
    <w:rsid w:val="00EC6C2B"/>
    <w:rsid w:val="00EF2DAC"/>
    <w:rsid w:val="00F01D81"/>
    <w:rsid w:val="00F24DCD"/>
    <w:rsid w:val="00F7666F"/>
    <w:rsid w:val="00FB47EB"/>
    <w:rsid w:val="00FD27AB"/>
    <w:rsid w:val="00FD2DBC"/>
    <w:rsid w:val="00F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CCBE"/>
  <w15:chartTrackingRefBased/>
  <w15:docId w15:val="{16B0FBBE-6582-AF40-9AD0-562DC61C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5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5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5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5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5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5F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5F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5F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5F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5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5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5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5F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5F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5F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5F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5F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5F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5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5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5F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5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5F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5F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5F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5F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5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5F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5F7F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95F7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995F7F"/>
    <w:rPr>
      <w:b/>
      <w:bCs/>
    </w:rPr>
  </w:style>
  <w:style w:type="character" w:styleId="Zdraznn">
    <w:name w:val="Emphasis"/>
    <w:basedOn w:val="Standardnpsmoodstavce"/>
    <w:uiPriority w:val="20"/>
    <w:qFormat/>
    <w:rsid w:val="00995F7F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95F7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24E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73C0"/>
  </w:style>
  <w:style w:type="paragraph" w:styleId="Zpat">
    <w:name w:val="footer"/>
    <w:basedOn w:val="Normln"/>
    <w:link w:val="ZpatChar"/>
    <w:uiPriority w:val="99"/>
    <w:unhideWhenUsed/>
    <w:rsid w:val="007273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73C0"/>
  </w:style>
  <w:style w:type="character" w:styleId="Sledovanodkaz">
    <w:name w:val="FollowedHyperlink"/>
    <w:basedOn w:val="Standardnpsmoodstavce"/>
    <w:uiPriority w:val="99"/>
    <w:semiHidden/>
    <w:unhideWhenUsed/>
    <w:rsid w:val="007273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kweb.net/aktivity/ex-oriente-film/2025/rocnik-2025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okweb.net/clanky/detail/1819" TargetMode="External"/><Relationship Id="rId17" Type="http://schemas.openxmlformats.org/officeDocument/2006/relationships/hyperlink" Target="http://dokweb.ne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k.gov.cz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fondkinematografie.cz" TargetMode="External"/><Relationship Id="rId10" Type="http://schemas.openxmlformats.org/officeDocument/2006/relationships/hyperlink" Target="https://dokweb.net/clanky/detail/182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culture.ec.europa.eu/creative-europ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706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Grabherr</dc:creator>
  <cp:keywords/>
  <dc:description/>
  <cp:lastModifiedBy>Anna Jurkova</cp:lastModifiedBy>
  <cp:revision>4</cp:revision>
  <cp:lastPrinted>2025-02-15T11:22:00Z</cp:lastPrinted>
  <dcterms:created xsi:type="dcterms:W3CDTF">2025-05-16T14:08:00Z</dcterms:created>
  <dcterms:modified xsi:type="dcterms:W3CDTF">2025-05-16T14:18:00Z</dcterms:modified>
</cp:coreProperties>
</file>