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1F90A" w14:textId="20FECA06" w:rsidR="001147F3" w:rsidRPr="00656350" w:rsidRDefault="00232EA0" w:rsidP="001147F3">
      <w:pPr>
        <w:tabs>
          <w:tab w:val="left" w:pos="1294"/>
        </w:tabs>
        <w:jc w:val="right"/>
        <w:rPr>
          <w:rFonts w:ascii="Aptos" w:hAnsi="Aptos" w:cs="Arial"/>
          <w:b/>
          <w:bCs/>
          <w:i/>
          <w:iCs/>
          <w:color w:val="000000" w:themeColor="text1"/>
          <w:sz w:val="22"/>
          <w:szCs w:val="22"/>
          <w:shd w:val="clear" w:color="auto" w:fill="FFFFFF"/>
        </w:rPr>
      </w:pPr>
      <w:r w:rsidRPr="00656350">
        <w:rPr>
          <w:rFonts w:ascii="Aptos" w:hAnsi="Aptos"/>
          <w:i/>
          <w:iCs/>
          <w:noProof/>
          <w:color w:val="000000" w:themeColor="text1"/>
          <w:sz w:val="22"/>
          <w:szCs w:val="22"/>
        </w:rPr>
        <w:drawing>
          <wp:anchor distT="0" distB="0" distL="114300" distR="114300" simplePos="0" relativeHeight="251662336" behindDoc="0" locked="0" layoutInCell="1" allowOverlap="1" wp14:anchorId="3F855ADA" wp14:editId="10DFA315">
            <wp:simplePos x="0" y="0"/>
            <wp:positionH relativeFrom="margin">
              <wp:posOffset>-10160</wp:posOffset>
            </wp:positionH>
            <wp:positionV relativeFrom="paragraph">
              <wp:posOffset>0</wp:posOffset>
            </wp:positionV>
            <wp:extent cx="1331595" cy="2023110"/>
            <wp:effectExtent l="0" t="0" r="1905" b="0"/>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1595" cy="2023110"/>
                    </a:xfrm>
                    <a:prstGeom prst="rect">
                      <a:avLst/>
                    </a:prstGeom>
                  </pic:spPr>
                </pic:pic>
              </a:graphicData>
            </a:graphic>
            <wp14:sizeRelH relativeFrom="page">
              <wp14:pctWidth>0</wp14:pctWidth>
            </wp14:sizeRelH>
            <wp14:sizeRelV relativeFrom="page">
              <wp14:pctHeight>0</wp14:pctHeight>
            </wp14:sizeRelV>
          </wp:anchor>
        </w:drawing>
      </w:r>
      <w:r w:rsidR="00480364" w:rsidRPr="00656350">
        <w:rPr>
          <w:rStyle w:val="Siln"/>
          <w:rFonts w:ascii="Aptos" w:hAnsi="Aptos" w:cs="Arial"/>
          <w:b w:val="0"/>
          <w:bCs w:val="0"/>
          <w:i/>
          <w:iCs/>
          <w:color w:val="000000" w:themeColor="text1"/>
          <w:sz w:val="22"/>
          <w:szCs w:val="22"/>
          <w:shd w:val="clear" w:color="auto" w:fill="FFFFFF"/>
        </w:rPr>
        <w:t>Tisková zpráva</w:t>
      </w:r>
      <w:r w:rsidR="001147F3" w:rsidRPr="00656350">
        <w:rPr>
          <w:rStyle w:val="Siln"/>
          <w:rFonts w:ascii="Aptos" w:hAnsi="Aptos" w:cs="Arial"/>
          <w:b w:val="0"/>
          <w:bCs w:val="0"/>
          <w:i/>
          <w:iCs/>
          <w:color w:val="000000" w:themeColor="text1"/>
          <w:sz w:val="22"/>
          <w:szCs w:val="22"/>
          <w:shd w:val="clear" w:color="auto" w:fill="FFFFFF"/>
        </w:rPr>
        <w:t>, Pra</w:t>
      </w:r>
      <w:r w:rsidR="00480364" w:rsidRPr="00656350">
        <w:rPr>
          <w:rStyle w:val="Siln"/>
          <w:rFonts w:ascii="Aptos" w:hAnsi="Aptos" w:cs="Arial"/>
          <w:b w:val="0"/>
          <w:bCs w:val="0"/>
          <w:i/>
          <w:iCs/>
          <w:color w:val="000000" w:themeColor="text1"/>
          <w:sz w:val="22"/>
          <w:szCs w:val="22"/>
          <w:shd w:val="clear" w:color="auto" w:fill="FFFFFF"/>
        </w:rPr>
        <w:t>ha</w:t>
      </w:r>
      <w:r w:rsidR="001147F3" w:rsidRPr="00656350">
        <w:rPr>
          <w:rStyle w:val="Siln"/>
          <w:rFonts w:ascii="Aptos" w:hAnsi="Aptos" w:cs="Arial"/>
          <w:b w:val="0"/>
          <w:bCs w:val="0"/>
          <w:i/>
          <w:iCs/>
          <w:color w:val="000000" w:themeColor="text1"/>
          <w:sz w:val="22"/>
          <w:szCs w:val="22"/>
          <w:shd w:val="clear" w:color="auto" w:fill="FFFFFF"/>
        </w:rPr>
        <w:t xml:space="preserve">, </w:t>
      </w:r>
      <w:r w:rsidR="00B70AAD" w:rsidRPr="00656350">
        <w:rPr>
          <w:rStyle w:val="Siln"/>
          <w:rFonts w:ascii="Aptos" w:hAnsi="Aptos" w:cs="Arial"/>
          <w:b w:val="0"/>
          <w:bCs w:val="0"/>
          <w:i/>
          <w:iCs/>
          <w:color w:val="000000" w:themeColor="text1"/>
          <w:sz w:val="22"/>
          <w:szCs w:val="22"/>
          <w:shd w:val="clear" w:color="auto" w:fill="FFFFFF"/>
        </w:rPr>
        <w:t>8</w:t>
      </w:r>
      <w:r w:rsidR="001147F3" w:rsidRPr="00656350">
        <w:rPr>
          <w:rStyle w:val="Siln"/>
          <w:rFonts w:ascii="Aptos" w:hAnsi="Aptos" w:cs="Arial"/>
          <w:b w:val="0"/>
          <w:bCs w:val="0"/>
          <w:i/>
          <w:iCs/>
          <w:color w:val="000000" w:themeColor="text1"/>
          <w:sz w:val="22"/>
          <w:szCs w:val="22"/>
          <w:shd w:val="clear" w:color="auto" w:fill="FFFFFF"/>
        </w:rPr>
        <w:t xml:space="preserve">. </w:t>
      </w:r>
      <w:r w:rsidR="00B70AAD" w:rsidRPr="00656350">
        <w:rPr>
          <w:rStyle w:val="Siln"/>
          <w:rFonts w:ascii="Aptos" w:hAnsi="Aptos" w:cs="Arial"/>
          <w:b w:val="0"/>
          <w:bCs w:val="0"/>
          <w:i/>
          <w:iCs/>
          <w:color w:val="000000" w:themeColor="text1"/>
          <w:sz w:val="22"/>
          <w:szCs w:val="22"/>
          <w:shd w:val="clear" w:color="auto" w:fill="FFFFFF"/>
        </w:rPr>
        <w:t>12</w:t>
      </w:r>
      <w:r w:rsidR="001147F3" w:rsidRPr="00656350">
        <w:rPr>
          <w:rStyle w:val="Siln"/>
          <w:rFonts w:ascii="Aptos" w:hAnsi="Aptos" w:cs="Arial"/>
          <w:b w:val="0"/>
          <w:bCs w:val="0"/>
          <w:i/>
          <w:iCs/>
          <w:color w:val="000000" w:themeColor="text1"/>
          <w:sz w:val="22"/>
          <w:szCs w:val="22"/>
          <w:shd w:val="clear" w:color="auto" w:fill="FFFFFF"/>
        </w:rPr>
        <w:t>. 2025</w:t>
      </w:r>
    </w:p>
    <w:p w14:paraId="587ABEFE" w14:textId="1EAF55D8" w:rsidR="00AB74B7" w:rsidRPr="00656350" w:rsidRDefault="00AB74B7" w:rsidP="007273C0">
      <w:pPr>
        <w:rPr>
          <w:rFonts w:ascii="Aptos" w:hAnsi="Aptos"/>
          <w:b/>
          <w:bCs/>
          <w:color w:val="000000" w:themeColor="text1"/>
          <w:sz w:val="22"/>
          <w:szCs w:val="22"/>
        </w:rPr>
      </w:pPr>
    </w:p>
    <w:p w14:paraId="5CC2BE2E" w14:textId="36221C57" w:rsidR="007273C0" w:rsidRPr="00656350" w:rsidRDefault="006F0125" w:rsidP="00381D29">
      <w:pPr>
        <w:rPr>
          <w:rFonts w:ascii="Aptos" w:hAnsi="Aptos"/>
          <w:b/>
          <w:bCs/>
          <w:color w:val="000000" w:themeColor="text1"/>
          <w:u w:val="single"/>
        </w:rPr>
      </w:pPr>
      <w:r w:rsidRPr="00656350">
        <w:rPr>
          <w:rFonts w:ascii="Aptos" w:hAnsi="Aptos"/>
          <w:b/>
          <w:bCs/>
          <w:color w:val="000000" w:themeColor="text1"/>
          <w:sz w:val="22"/>
          <w:szCs w:val="22"/>
        </w:rPr>
        <w:br/>
      </w:r>
      <w:proofErr w:type="spellStart"/>
      <w:r w:rsidR="00B70AAD" w:rsidRPr="00656350">
        <w:rPr>
          <w:rFonts w:ascii="Aptos" w:hAnsi="Aptos"/>
          <w:b/>
          <w:bCs/>
          <w:color w:val="000000" w:themeColor="text1"/>
          <w:u w:val="single"/>
        </w:rPr>
        <w:t>Short</w:t>
      </w:r>
      <w:proofErr w:type="spellEnd"/>
      <w:r w:rsidR="00B70AAD" w:rsidRPr="00656350">
        <w:rPr>
          <w:rFonts w:ascii="Aptos" w:hAnsi="Aptos"/>
          <w:b/>
          <w:bCs/>
          <w:color w:val="000000" w:themeColor="text1"/>
          <w:u w:val="single"/>
        </w:rPr>
        <w:t xml:space="preserve"> </w:t>
      </w:r>
      <w:proofErr w:type="spellStart"/>
      <w:r w:rsidR="00B70AAD" w:rsidRPr="00656350">
        <w:rPr>
          <w:rFonts w:ascii="Aptos" w:hAnsi="Aptos"/>
          <w:b/>
          <w:bCs/>
          <w:color w:val="000000" w:themeColor="text1"/>
          <w:u w:val="single"/>
        </w:rPr>
        <w:t>Pitch</w:t>
      </w:r>
      <w:proofErr w:type="spellEnd"/>
      <w:r w:rsidR="00B70AAD" w:rsidRPr="00656350">
        <w:rPr>
          <w:rFonts w:ascii="Aptos" w:hAnsi="Aptos"/>
          <w:b/>
          <w:bCs/>
          <w:color w:val="000000" w:themeColor="text1"/>
          <w:u w:val="single"/>
        </w:rPr>
        <w:t xml:space="preserve"> Program na </w:t>
      </w:r>
      <w:proofErr w:type="spellStart"/>
      <w:r w:rsidR="00B70AAD" w:rsidRPr="00656350">
        <w:rPr>
          <w:rFonts w:ascii="Aptos" w:hAnsi="Aptos"/>
          <w:b/>
          <w:bCs/>
          <w:color w:val="000000" w:themeColor="text1"/>
          <w:u w:val="single"/>
        </w:rPr>
        <w:t>Millennium</w:t>
      </w:r>
      <w:proofErr w:type="spellEnd"/>
      <w:r w:rsidR="00B70AAD" w:rsidRPr="00656350">
        <w:rPr>
          <w:rFonts w:ascii="Aptos" w:hAnsi="Aptos"/>
          <w:b/>
          <w:bCs/>
          <w:color w:val="000000" w:themeColor="text1"/>
          <w:u w:val="single"/>
        </w:rPr>
        <w:t xml:space="preserve"> </w:t>
      </w:r>
      <w:proofErr w:type="spellStart"/>
      <w:r w:rsidR="00B70AAD" w:rsidRPr="00656350">
        <w:rPr>
          <w:rFonts w:ascii="Aptos" w:hAnsi="Aptos"/>
          <w:b/>
          <w:bCs/>
          <w:color w:val="000000" w:themeColor="text1"/>
          <w:u w:val="single"/>
        </w:rPr>
        <w:t>Docs</w:t>
      </w:r>
      <w:proofErr w:type="spellEnd"/>
      <w:r w:rsidR="00B70AAD" w:rsidRPr="00656350">
        <w:rPr>
          <w:rFonts w:ascii="Aptos" w:hAnsi="Aptos"/>
          <w:b/>
          <w:bCs/>
          <w:color w:val="000000" w:themeColor="text1"/>
          <w:u w:val="single"/>
        </w:rPr>
        <w:t xml:space="preserve"> </w:t>
      </w:r>
      <w:proofErr w:type="spellStart"/>
      <w:r w:rsidR="00B70AAD" w:rsidRPr="00656350">
        <w:rPr>
          <w:rFonts w:ascii="Aptos" w:hAnsi="Aptos"/>
          <w:b/>
          <w:bCs/>
          <w:color w:val="000000" w:themeColor="text1"/>
          <w:u w:val="single"/>
        </w:rPr>
        <w:t>Against</w:t>
      </w:r>
      <w:proofErr w:type="spellEnd"/>
      <w:r w:rsidR="00B70AAD" w:rsidRPr="00656350">
        <w:rPr>
          <w:rFonts w:ascii="Aptos" w:hAnsi="Aptos"/>
          <w:b/>
          <w:bCs/>
          <w:color w:val="000000" w:themeColor="text1"/>
          <w:u w:val="single"/>
        </w:rPr>
        <w:t xml:space="preserve"> </w:t>
      </w:r>
      <w:proofErr w:type="spellStart"/>
      <w:r w:rsidR="00B70AAD" w:rsidRPr="00656350">
        <w:rPr>
          <w:rFonts w:ascii="Aptos" w:hAnsi="Aptos"/>
          <w:b/>
          <w:bCs/>
          <w:color w:val="000000" w:themeColor="text1"/>
          <w:u w:val="single"/>
        </w:rPr>
        <w:t>Gravity</w:t>
      </w:r>
      <w:proofErr w:type="spellEnd"/>
      <w:r w:rsidR="00B70AAD" w:rsidRPr="00656350">
        <w:rPr>
          <w:rFonts w:ascii="Aptos" w:hAnsi="Aptos"/>
          <w:b/>
          <w:bCs/>
          <w:color w:val="000000" w:themeColor="text1"/>
          <w:u w:val="single"/>
        </w:rPr>
        <w:t xml:space="preserve"> 2026: Přihlašujte své filmy</w:t>
      </w:r>
    </w:p>
    <w:p w14:paraId="277BCCBB" w14:textId="77777777" w:rsidR="006F0125" w:rsidRPr="00656350" w:rsidRDefault="006F0125" w:rsidP="007273C0">
      <w:pPr>
        <w:rPr>
          <w:rFonts w:ascii="Aptos" w:hAnsi="Aptos"/>
          <w:color w:val="000000" w:themeColor="text1"/>
          <w:sz w:val="22"/>
          <w:szCs w:val="22"/>
        </w:rPr>
      </w:pPr>
    </w:p>
    <w:p w14:paraId="075CE431" w14:textId="67022271" w:rsidR="00F40F4A" w:rsidRPr="00656350" w:rsidRDefault="00656350" w:rsidP="009C40C5">
      <w:pPr>
        <w:jc w:val="both"/>
        <w:rPr>
          <w:rFonts w:ascii="Aptos" w:hAnsi="Aptos"/>
          <w:color w:val="000000" w:themeColor="text1"/>
          <w:sz w:val="22"/>
          <w:szCs w:val="22"/>
        </w:rPr>
      </w:pPr>
      <w:hyperlink r:id="rId8" w:history="1">
        <w:r w:rsidR="00A41080" w:rsidRPr="00656350">
          <w:rPr>
            <w:rStyle w:val="Hypertextovodkaz"/>
            <w:rFonts w:ascii="Aptos" w:hAnsi="Aptos"/>
            <w:sz w:val="22"/>
            <w:szCs w:val="22"/>
          </w:rPr>
          <w:t>Institut dokumentárního filmu</w:t>
        </w:r>
      </w:hyperlink>
      <w:r w:rsidR="00A41080" w:rsidRPr="00656350">
        <w:rPr>
          <w:rFonts w:ascii="Aptos" w:hAnsi="Aptos"/>
          <w:color w:val="000000" w:themeColor="text1"/>
          <w:sz w:val="22"/>
          <w:szCs w:val="22"/>
        </w:rPr>
        <w:t xml:space="preserve"> ve spolupráci s festivalem </w:t>
      </w:r>
      <w:hyperlink r:id="rId9" w:history="1">
        <w:proofErr w:type="spellStart"/>
        <w:r w:rsidR="00A41080" w:rsidRPr="00656350">
          <w:rPr>
            <w:rStyle w:val="Hypertextovodkaz"/>
            <w:rFonts w:ascii="Aptos" w:hAnsi="Aptos"/>
            <w:sz w:val="22"/>
            <w:szCs w:val="22"/>
          </w:rPr>
          <w:t>Millennium</w:t>
        </w:r>
        <w:proofErr w:type="spellEnd"/>
        <w:r w:rsidR="00A41080" w:rsidRPr="00656350">
          <w:rPr>
            <w:rStyle w:val="Hypertextovodkaz"/>
            <w:rFonts w:ascii="Aptos" w:hAnsi="Aptos"/>
            <w:sz w:val="22"/>
            <w:szCs w:val="22"/>
          </w:rPr>
          <w:t xml:space="preserve"> </w:t>
        </w:r>
        <w:proofErr w:type="spellStart"/>
        <w:r w:rsidR="00A41080" w:rsidRPr="00656350">
          <w:rPr>
            <w:rStyle w:val="Hypertextovodkaz"/>
            <w:rFonts w:ascii="Aptos" w:hAnsi="Aptos"/>
            <w:sz w:val="22"/>
            <w:szCs w:val="22"/>
          </w:rPr>
          <w:t>Docs</w:t>
        </w:r>
        <w:proofErr w:type="spellEnd"/>
        <w:r w:rsidR="00A41080" w:rsidRPr="00656350">
          <w:rPr>
            <w:rStyle w:val="Hypertextovodkaz"/>
            <w:rFonts w:ascii="Aptos" w:hAnsi="Aptos"/>
            <w:sz w:val="22"/>
            <w:szCs w:val="22"/>
          </w:rPr>
          <w:t xml:space="preserve"> </w:t>
        </w:r>
        <w:proofErr w:type="spellStart"/>
        <w:r w:rsidR="00A41080" w:rsidRPr="00656350">
          <w:rPr>
            <w:rStyle w:val="Hypertextovodkaz"/>
            <w:rFonts w:ascii="Aptos" w:hAnsi="Aptos"/>
            <w:sz w:val="22"/>
            <w:szCs w:val="22"/>
          </w:rPr>
          <w:t>Against</w:t>
        </w:r>
        <w:proofErr w:type="spellEnd"/>
        <w:r w:rsidR="00A41080" w:rsidRPr="00656350">
          <w:rPr>
            <w:rStyle w:val="Hypertextovodkaz"/>
            <w:rFonts w:ascii="Aptos" w:hAnsi="Aptos"/>
            <w:sz w:val="22"/>
            <w:szCs w:val="22"/>
          </w:rPr>
          <w:t xml:space="preserve"> </w:t>
        </w:r>
        <w:proofErr w:type="spellStart"/>
        <w:r w:rsidR="00A41080" w:rsidRPr="00656350">
          <w:rPr>
            <w:rStyle w:val="Hypertextovodkaz"/>
            <w:rFonts w:ascii="Aptos" w:hAnsi="Aptos"/>
            <w:sz w:val="22"/>
            <w:szCs w:val="22"/>
          </w:rPr>
          <w:t>Gravity</w:t>
        </w:r>
        <w:proofErr w:type="spellEnd"/>
      </w:hyperlink>
      <w:r w:rsidR="00A41080" w:rsidRPr="00656350">
        <w:rPr>
          <w:rFonts w:ascii="Aptos" w:hAnsi="Aptos"/>
          <w:color w:val="000000" w:themeColor="text1"/>
          <w:sz w:val="22"/>
          <w:szCs w:val="22"/>
        </w:rPr>
        <w:t xml:space="preserve"> otevírá přihlášky </w:t>
      </w:r>
      <w:r w:rsidR="00A41080" w:rsidRPr="00656350">
        <w:rPr>
          <w:rFonts w:ascii="Aptos" w:hAnsi="Aptos"/>
          <w:color w:val="000000" w:themeColor="text1"/>
          <w:sz w:val="22"/>
          <w:szCs w:val="22"/>
        </w:rPr>
        <w:t>na</w:t>
      </w:r>
      <w:r w:rsidR="00A41080" w:rsidRPr="00656350">
        <w:rPr>
          <w:rFonts w:ascii="Aptos" w:hAnsi="Aptos"/>
          <w:color w:val="000000" w:themeColor="text1"/>
          <w:sz w:val="22"/>
          <w:szCs w:val="22"/>
        </w:rPr>
        <w:t xml:space="preserve"> </w:t>
      </w:r>
      <w:proofErr w:type="spellStart"/>
      <w:r w:rsidR="00A41080" w:rsidRPr="00656350">
        <w:rPr>
          <w:rFonts w:ascii="Aptos" w:hAnsi="Aptos"/>
          <w:color w:val="000000" w:themeColor="text1"/>
          <w:sz w:val="22"/>
          <w:szCs w:val="22"/>
        </w:rPr>
        <w:t>Short</w:t>
      </w:r>
      <w:proofErr w:type="spellEnd"/>
      <w:r w:rsidR="00A41080" w:rsidRPr="00656350">
        <w:rPr>
          <w:rFonts w:ascii="Aptos" w:hAnsi="Aptos"/>
          <w:color w:val="000000" w:themeColor="text1"/>
          <w:sz w:val="22"/>
          <w:szCs w:val="22"/>
        </w:rPr>
        <w:t xml:space="preserve"> </w:t>
      </w:r>
      <w:proofErr w:type="spellStart"/>
      <w:r w:rsidR="00A41080" w:rsidRPr="00656350">
        <w:rPr>
          <w:rFonts w:ascii="Aptos" w:hAnsi="Aptos"/>
          <w:color w:val="000000" w:themeColor="text1"/>
          <w:sz w:val="22"/>
          <w:szCs w:val="22"/>
        </w:rPr>
        <w:t>Pitch</w:t>
      </w:r>
      <w:proofErr w:type="spellEnd"/>
      <w:r w:rsidR="00A41080" w:rsidRPr="00656350">
        <w:rPr>
          <w:rFonts w:ascii="Aptos" w:hAnsi="Aptos"/>
          <w:color w:val="000000" w:themeColor="text1"/>
          <w:sz w:val="22"/>
          <w:szCs w:val="22"/>
        </w:rPr>
        <w:t xml:space="preserve"> Program 2026. </w:t>
      </w:r>
      <w:r w:rsidR="00A41080" w:rsidRPr="00656350">
        <w:rPr>
          <w:rFonts w:ascii="Aptos" w:hAnsi="Aptos"/>
          <w:color w:val="000000" w:themeColor="text1"/>
          <w:sz w:val="22"/>
          <w:szCs w:val="22"/>
        </w:rPr>
        <w:t>Dokumentaristé</w:t>
      </w:r>
      <w:r w:rsidR="00A41080" w:rsidRPr="00656350">
        <w:rPr>
          <w:rFonts w:ascii="Aptos" w:hAnsi="Aptos"/>
          <w:color w:val="000000" w:themeColor="text1"/>
          <w:sz w:val="22"/>
          <w:szCs w:val="22"/>
        </w:rPr>
        <w:t xml:space="preserve"> ze střední a východní Evropy mohou své krátké dokumentární projekty přihlašovat do </w:t>
      </w:r>
      <w:r w:rsidR="00A41080" w:rsidRPr="00656350">
        <w:rPr>
          <w:rFonts w:ascii="Aptos" w:hAnsi="Aptos"/>
          <w:b/>
          <w:bCs/>
          <w:color w:val="000000" w:themeColor="text1"/>
          <w:sz w:val="22"/>
          <w:szCs w:val="22"/>
        </w:rPr>
        <w:t>1. února 2026</w:t>
      </w:r>
      <w:r w:rsidR="00A41080" w:rsidRPr="00656350">
        <w:rPr>
          <w:rFonts w:ascii="Aptos" w:hAnsi="Aptos"/>
          <w:color w:val="000000" w:themeColor="text1"/>
          <w:sz w:val="22"/>
          <w:szCs w:val="22"/>
        </w:rPr>
        <w:t xml:space="preserve">. Program se uskuteční během 23. ročníku festivalu </w:t>
      </w:r>
      <w:proofErr w:type="spellStart"/>
      <w:r w:rsidR="00A41080" w:rsidRPr="00656350">
        <w:rPr>
          <w:rFonts w:ascii="Aptos" w:hAnsi="Aptos"/>
          <w:color w:val="000000" w:themeColor="text1"/>
          <w:sz w:val="22"/>
          <w:szCs w:val="22"/>
        </w:rPr>
        <w:t>Millennium</w:t>
      </w:r>
      <w:proofErr w:type="spellEnd"/>
      <w:r w:rsidR="00A41080" w:rsidRPr="00656350">
        <w:rPr>
          <w:rFonts w:ascii="Aptos" w:hAnsi="Aptos"/>
          <w:color w:val="000000" w:themeColor="text1"/>
          <w:sz w:val="22"/>
          <w:szCs w:val="22"/>
        </w:rPr>
        <w:t xml:space="preserve"> </w:t>
      </w:r>
      <w:proofErr w:type="spellStart"/>
      <w:r w:rsidR="00A41080" w:rsidRPr="00656350">
        <w:rPr>
          <w:rFonts w:ascii="Aptos" w:hAnsi="Aptos"/>
          <w:color w:val="000000" w:themeColor="text1"/>
          <w:sz w:val="22"/>
          <w:szCs w:val="22"/>
        </w:rPr>
        <w:t>Docs</w:t>
      </w:r>
      <w:proofErr w:type="spellEnd"/>
      <w:r w:rsidR="00A41080" w:rsidRPr="00656350">
        <w:rPr>
          <w:rFonts w:ascii="Aptos" w:hAnsi="Aptos"/>
          <w:color w:val="000000" w:themeColor="text1"/>
          <w:sz w:val="22"/>
          <w:szCs w:val="22"/>
        </w:rPr>
        <w:t xml:space="preserve"> </w:t>
      </w:r>
      <w:proofErr w:type="spellStart"/>
      <w:r w:rsidR="00A41080" w:rsidRPr="00656350">
        <w:rPr>
          <w:rFonts w:ascii="Aptos" w:hAnsi="Aptos"/>
          <w:color w:val="000000" w:themeColor="text1"/>
          <w:sz w:val="22"/>
          <w:szCs w:val="22"/>
        </w:rPr>
        <w:t>Against</w:t>
      </w:r>
      <w:proofErr w:type="spellEnd"/>
      <w:r w:rsidR="00A41080" w:rsidRPr="00656350">
        <w:rPr>
          <w:rFonts w:ascii="Aptos" w:hAnsi="Aptos"/>
          <w:color w:val="000000" w:themeColor="text1"/>
          <w:sz w:val="22"/>
          <w:szCs w:val="22"/>
        </w:rPr>
        <w:t xml:space="preserve"> </w:t>
      </w:r>
      <w:proofErr w:type="spellStart"/>
      <w:r w:rsidR="00A41080" w:rsidRPr="00656350">
        <w:rPr>
          <w:rFonts w:ascii="Aptos" w:hAnsi="Aptos"/>
          <w:color w:val="000000" w:themeColor="text1"/>
          <w:sz w:val="22"/>
          <w:szCs w:val="22"/>
        </w:rPr>
        <w:t>Gravity</w:t>
      </w:r>
      <w:proofErr w:type="spellEnd"/>
      <w:r w:rsidR="00A41080" w:rsidRPr="00656350">
        <w:rPr>
          <w:rFonts w:ascii="Aptos" w:hAnsi="Aptos"/>
          <w:color w:val="000000" w:themeColor="text1"/>
          <w:sz w:val="22"/>
          <w:szCs w:val="22"/>
        </w:rPr>
        <w:t xml:space="preserve"> ve Varšavě v květnu 2026.</w:t>
      </w:r>
    </w:p>
    <w:p w14:paraId="28D9B601" w14:textId="77777777" w:rsidR="00A41080" w:rsidRPr="00656350" w:rsidRDefault="00A41080" w:rsidP="009C40C5">
      <w:pPr>
        <w:jc w:val="both"/>
        <w:rPr>
          <w:rFonts w:ascii="Aptos" w:hAnsi="Aptos"/>
          <w:b/>
          <w:bCs/>
          <w:color w:val="000000" w:themeColor="text1"/>
          <w:sz w:val="22"/>
          <w:szCs w:val="22"/>
        </w:rPr>
      </w:pPr>
    </w:p>
    <w:p w14:paraId="63783623" w14:textId="027B0584" w:rsidR="00F40F4A" w:rsidRPr="00656350" w:rsidRDefault="00656350" w:rsidP="00F40F4A">
      <w:pPr>
        <w:jc w:val="both"/>
        <w:rPr>
          <w:rFonts w:ascii="Aptos" w:hAnsi="Aptos"/>
          <w:color w:val="000000" w:themeColor="text1"/>
          <w:sz w:val="22"/>
          <w:szCs w:val="22"/>
        </w:rPr>
      </w:pPr>
      <w:hyperlink r:id="rId10" w:history="1">
        <w:proofErr w:type="spellStart"/>
        <w:r w:rsidR="00A41080" w:rsidRPr="00656350">
          <w:rPr>
            <w:rStyle w:val="Hypertextovodkaz"/>
            <w:rFonts w:ascii="Aptos" w:hAnsi="Aptos"/>
            <w:sz w:val="22"/>
            <w:szCs w:val="22"/>
          </w:rPr>
          <w:t>Short</w:t>
        </w:r>
        <w:proofErr w:type="spellEnd"/>
        <w:r w:rsidR="00A41080" w:rsidRPr="00656350">
          <w:rPr>
            <w:rStyle w:val="Hypertextovodkaz"/>
            <w:rFonts w:ascii="Aptos" w:hAnsi="Aptos"/>
            <w:sz w:val="22"/>
            <w:szCs w:val="22"/>
          </w:rPr>
          <w:t xml:space="preserve"> </w:t>
        </w:r>
        <w:proofErr w:type="spellStart"/>
        <w:r w:rsidR="00A41080" w:rsidRPr="00656350">
          <w:rPr>
            <w:rStyle w:val="Hypertextovodkaz"/>
            <w:rFonts w:ascii="Aptos" w:hAnsi="Aptos"/>
            <w:sz w:val="22"/>
            <w:szCs w:val="22"/>
          </w:rPr>
          <w:t>Pitch</w:t>
        </w:r>
        <w:proofErr w:type="spellEnd"/>
        <w:r w:rsidR="00A41080" w:rsidRPr="00656350">
          <w:rPr>
            <w:rStyle w:val="Hypertextovodkaz"/>
            <w:rFonts w:ascii="Aptos" w:hAnsi="Aptos"/>
            <w:sz w:val="22"/>
            <w:szCs w:val="22"/>
          </w:rPr>
          <w:t xml:space="preserve"> Program</w:t>
        </w:r>
      </w:hyperlink>
      <w:r w:rsidR="00A41080" w:rsidRPr="00656350">
        <w:rPr>
          <w:rFonts w:ascii="Aptos" w:hAnsi="Aptos"/>
          <w:color w:val="000000" w:themeColor="text1"/>
          <w:sz w:val="22"/>
          <w:szCs w:val="22"/>
        </w:rPr>
        <w:t xml:space="preserve"> si klade za cíl podpořit další generaci dokumentárních talentů z regionu a zaměřuje se na krátké filmy do 25 minut, které jsou ve fázi vývoje nebo hrubého střihu. Do programu bude vybráno sedm projektů. Uchazeči jsou vyzváni, aby si před odesláním přihlášky pečlivě prostudovali </w:t>
      </w:r>
      <w:hyperlink r:id="rId11" w:history="1">
        <w:r w:rsidR="00A41080" w:rsidRPr="00656350">
          <w:rPr>
            <w:rStyle w:val="Hypertextovodkaz"/>
            <w:rFonts w:ascii="Aptos" w:hAnsi="Aptos"/>
            <w:sz w:val="22"/>
            <w:szCs w:val="22"/>
          </w:rPr>
          <w:t>pokyny</w:t>
        </w:r>
      </w:hyperlink>
      <w:r w:rsidR="00A41080" w:rsidRPr="00656350">
        <w:rPr>
          <w:rFonts w:ascii="Aptos" w:hAnsi="Aptos"/>
          <w:color w:val="000000" w:themeColor="text1"/>
          <w:sz w:val="22"/>
          <w:szCs w:val="22"/>
        </w:rPr>
        <w:t xml:space="preserve"> a </w:t>
      </w:r>
      <w:r w:rsidRPr="00656350">
        <w:rPr>
          <w:rFonts w:ascii="Aptos" w:hAnsi="Aptos"/>
          <w:color w:val="000000" w:themeColor="text1"/>
          <w:sz w:val="22"/>
          <w:szCs w:val="22"/>
        </w:rPr>
        <w:t xml:space="preserve">seznam </w:t>
      </w:r>
      <w:hyperlink r:id="rId12" w:history="1">
        <w:r w:rsidRPr="00656350">
          <w:rPr>
            <w:rStyle w:val="Hypertextovodkaz"/>
            <w:rFonts w:ascii="Aptos" w:hAnsi="Aptos"/>
            <w:sz w:val="22"/>
            <w:szCs w:val="22"/>
          </w:rPr>
          <w:t>způsobilých zemí</w:t>
        </w:r>
      </w:hyperlink>
      <w:r w:rsidR="00A41080" w:rsidRPr="00656350">
        <w:rPr>
          <w:rFonts w:ascii="Aptos" w:hAnsi="Aptos"/>
          <w:color w:val="000000" w:themeColor="text1"/>
          <w:sz w:val="22"/>
          <w:szCs w:val="22"/>
        </w:rPr>
        <w:t>. Přihlášení je zdarma. </w:t>
      </w:r>
    </w:p>
    <w:p w14:paraId="5EF249BA" w14:textId="77777777" w:rsidR="00A41080" w:rsidRPr="00656350" w:rsidRDefault="00A41080" w:rsidP="00F40F4A">
      <w:pPr>
        <w:jc w:val="both"/>
        <w:rPr>
          <w:rFonts w:ascii="Aptos" w:hAnsi="Aptos"/>
          <w:color w:val="000000" w:themeColor="text1"/>
          <w:sz w:val="22"/>
          <w:szCs w:val="22"/>
        </w:rPr>
      </w:pPr>
    </w:p>
    <w:p w14:paraId="68B1A5FA" w14:textId="2EA3753E" w:rsidR="00A41080" w:rsidRPr="00656350" w:rsidRDefault="00A41080" w:rsidP="00F40F4A">
      <w:pPr>
        <w:jc w:val="both"/>
        <w:rPr>
          <w:rFonts w:ascii="Aptos" w:hAnsi="Aptos"/>
          <w:color w:val="000000" w:themeColor="text1"/>
          <w:sz w:val="22"/>
          <w:szCs w:val="22"/>
        </w:rPr>
      </w:pPr>
      <w:r w:rsidRPr="00656350">
        <w:rPr>
          <w:rFonts w:ascii="Aptos" w:hAnsi="Aptos"/>
          <w:color w:val="000000" w:themeColor="text1"/>
          <w:sz w:val="22"/>
          <w:szCs w:val="22"/>
        </w:rPr>
        <w:t xml:space="preserve">Vybraní tvůrci zahájí účast online </w:t>
      </w:r>
      <w:proofErr w:type="spellStart"/>
      <w:r w:rsidRPr="00656350">
        <w:rPr>
          <w:rFonts w:ascii="Aptos" w:hAnsi="Aptos"/>
          <w:color w:val="000000" w:themeColor="text1"/>
          <w:sz w:val="22"/>
          <w:szCs w:val="22"/>
        </w:rPr>
        <w:t>pitching</w:t>
      </w:r>
      <w:r w:rsidR="00DF3CD2">
        <w:rPr>
          <w:rFonts w:ascii="Aptos" w:hAnsi="Aptos"/>
          <w:color w:val="000000" w:themeColor="text1"/>
          <w:sz w:val="22"/>
          <w:szCs w:val="22"/>
        </w:rPr>
        <w:t>ovým</w:t>
      </w:r>
      <w:proofErr w:type="spellEnd"/>
      <w:r w:rsidR="00DF3CD2">
        <w:rPr>
          <w:rFonts w:ascii="Aptos" w:hAnsi="Aptos"/>
          <w:color w:val="000000" w:themeColor="text1"/>
          <w:sz w:val="22"/>
          <w:szCs w:val="22"/>
        </w:rPr>
        <w:t xml:space="preserve"> tréninkem</w:t>
      </w:r>
      <w:r w:rsidRPr="00656350">
        <w:rPr>
          <w:rFonts w:ascii="Aptos" w:hAnsi="Aptos"/>
          <w:color w:val="000000" w:themeColor="text1"/>
          <w:sz w:val="22"/>
          <w:szCs w:val="22"/>
        </w:rPr>
        <w:t xml:space="preserve">, který jim pomůže rozvinout umělecký koncept, strukturu a prezentaci jejich projektů. Během festivalu ve Varšavě následně představí své filmy před odborným panelem složeným </w:t>
      </w:r>
      <w:r w:rsidR="00DF3CD2">
        <w:rPr>
          <w:rFonts w:ascii="Aptos" w:hAnsi="Aptos"/>
          <w:color w:val="000000" w:themeColor="text1"/>
          <w:sz w:val="22"/>
          <w:szCs w:val="22"/>
        </w:rPr>
        <w:t>ze sales agentů</w:t>
      </w:r>
      <w:r w:rsidRPr="00656350">
        <w:rPr>
          <w:rFonts w:ascii="Aptos" w:hAnsi="Aptos"/>
          <w:color w:val="000000" w:themeColor="text1"/>
          <w:sz w:val="22"/>
          <w:szCs w:val="22"/>
        </w:rPr>
        <w:t xml:space="preserve">, distributorů, festivalových dramaturgů a zástupců televizních stanic. Po </w:t>
      </w:r>
      <w:proofErr w:type="spellStart"/>
      <w:r w:rsidRPr="00656350">
        <w:rPr>
          <w:rFonts w:ascii="Aptos" w:hAnsi="Aptos"/>
          <w:color w:val="000000" w:themeColor="text1"/>
          <w:sz w:val="22"/>
          <w:szCs w:val="22"/>
        </w:rPr>
        <w:t>pitchingové</w:t>
      </w:r>
      <w:proofErr w:type="spellEnd"/>
      <w:r w:rsidRPr="00656350">
        <w:rPr>
          <w:rFonts w:ascii="Aptos" w:hAnsi="Aptos"/>
          <w:color w:val="000000" w:themeColor="text1"/>
          <w:sz w:val="22"/>
          <w:szCs w:val="22"/>
        </w:rPr>
        <w:t xml:space="preserve"> prezentaci budou mít možnost individuálních schůzek, které nabídnou prostor pro profesionální zpětnou vazbu, networking a budoucí spolupráci.</w:t>
      </w:r>
    </w:p>
    <w:p w14:paraId="2FED5647" w14:textId="77777777" w:rsidR="00A41080" w:rsidRPr="00656350" w:rsidRDefault="00A41080" w:rsidP="00F40F4A">
      <w:pPr>
        <w:jc w:val="both"/>
        <w:rPr>
          <w:rFonts w:ascii="Aptos" w:hAnsi="Aptos"/>
          <w:color w:val="000000" w:themeColor="text1"/>
          <w:sz w:val="22"/>
          <w:szCs w:val="22"/>
        </w:rPr>
      </w:pPr>
    </w:p>
    <w:p w14:paraId="6FDECC61" w14:textId="69FB10B9" w:rsidR="00A41080" w:rsidRPr="00656350" w:rsidRDefault="00A41080" w:rsidP="00F40F4A">
      <w:pPr>
        <w:jc w:val="both"/>
        <w:rPr>
          <w:rFonts w:ascii="Aptos" w:hAnsi="Aptos"/>
          <w:color w:val="000000" w:themeColor="text1"/>
          <w:sz w:val="22"/>
          <w:szCs w:val="22"/>
        </w:rPr>
      </w:pPr>
      <w:r w:rsidRPr="00656350">
        <w:rPr>
          <w:rFonts w:ascii="Aptos" w:hAnsi="Aptos"/>
          <w:color w:val="000000" w:themeColor="text1"/>
          <w:sz w:val="22"/>
          <w:szCs w:val="22"/>
        </w:rPr>
        <w:t xml:space="preserve">Mezinárodní porota udělí cenu </w:t>
      </w:r>
      <w:r w:rsidRPr="00656350">
        <w:rPr>
          <w:rFonts w:ascii="Aptos" w:hAnsi="Aptos"/>
          <w:b/>
          <w:bCs/>
          <w:color w:val="000000" w:themeColor="text1"/>
          <w:sz w:val="22"/>
          <w:szCs w:val="22"/>
        </w:rPr>
        <w:t xml:space="preserve">Silver </w:t>
      </w:r>
      <w:proofErr w:type="spellStart"/>
      <w:r w:rsidRPr="00656350">
        <w:rPr>
          <w:rFonts w:ascii="Aptos" w:hAnsi="Aptos"/>
          <w:b/>
          <w:bCs/>
          <w:color w:val="000000" w:themeColor="text1"/>
          <w:sz w:val="22"/>
          <w:szCs w:val="22"/>
        </w:rPr>
        <w:t>Eye</w:t>
      </w:r>
      <w:proofErr w:type="spellEnd"/>
      <w:r w:rsidRPr="00656350">
        <w:rPr>
          <w:rFonts w:ascii="Aptos" w:hAnsi="Aptos"/>
          <w:color w:val="000000" w:themeColor="text1"/>
          <w:sz w:val="22"/>
          <w:szCs w:val="22"/>
        </w:rPr>
        <w:t xml:space="preserve"> nejvýraznějšímu dokumentárnímu projektu představenému v rámci </w:t>
      </w:r>
      <w:proofErr w:type="spellStart"/>
      <w:r w:rsidRPr="00656350">
        <w:rPr>
          <w:rFonts w:ascii="Aptos" w:hAnsi="Aptos"/>
          <w:color w:val="000000" w:themeColor="text1"/>
          <w:sz w:val="22"/>
          <w:szCs w:val="22"/>
        </w:rPr>
        <w:t>Short</w:t>
      </w:r>
      <w:proofErr w:type="spellEnd"/>
      <w:r w:rsidRPr="00656350">
        <w:rPr>
          <w:rFonts w:ascii="Aptos" w:hAnsi="Aptos"/>
          <w:color w:val="000000" w:themeColor="text1"/>
          <w:sz w:val="22"/>
          <w:szCs w:val="22"/>
        </w:rPr>
        <w:t xml:space="preserve"> </w:t>
      </w:r>
      <w:proofErr w:type="spellStart"/>
      <w:r w:rsidRPr="00656350">
        <w:rPr>
          <w:rFonts w:ascii="Aptos" w:hAnsi="Aptos"/>
          <w:color w:val="000000" w:themeColor="text1"/>
          <w:sz w:val="22"/>
          <w:szCs w:val="22"/>
        </w:rPr>
        <w:t>Pitch</w:t>
      </w:r>
      <w:proofErr w:type="spellEnd"/>
      <w:r w:rsidRPr="00656350">
        <w:rPr>
          <w:rFonts w:ascii="Aptos" w:hAnsi="Aptos"/>
          <w:color w:val="000000" w:themeColor="text1"/>
          <w:sz w:val="22"/>
          <w:szCs w:val="22"/>
        </w:rPr>
        <w:t xml:space="preserve"> Programu. Toto prestižní ocenění vyzdvihuje tvůrce s inovativním vyprávěním, silným autorským hlasem a schopností uchopit zásadní či náročná témata originálním pohledem. Součástí ceny je roční festivalový distribuční servis poskytovaný </w:t>
      </w:r>
      <w:hyperlink r:id="rId13" w:history="1">
        <w:r w:rsidRPr="00656350">
          <w:rPr>
            <w:rStyle w:val="Hypertextovodkaz"/>
            <w:rFonts w:ascii="Aptos" w:hAnsi="Aptos"/>
            <w:sz w:val="22"/>
            <w:szCs w:val="22"/>
          </w:rPr>
          <w:t>East Doc Karavanou</w:t>
        </w:r>
      </w:hyperlink>
      <w:r w:rsidRPr="00656350">
        <w:rPr>
          <w:rFonts w:ascii="Aptos" w:hAnsi="Aptos"/>
          <w:color w:val="000000" w:themeColor="text1"/>
          <w:sz w:val="22"/>
          <w:szCs w:val="22"/>
        </w:rPr>
        <w:t>, který vítěznému filmu pomůže oslovit mezinárodní publikum.</w:t>
      </w:r>
    </w:p>
    <w:p w14:paraId="3B4AB488" w14:textId="77777777" w:rsidR="00A41080" w:rsidRPr="00656350" w:rsidRDefault="00A41080" w:rsidP="00F40F4A">
      <w:pPr>
        <w:jc w:val="both"/>
        <w:rPr>
          <w:rFonts w:ascii="Aptos" w:hAnsi="Aptos"/>
          <w:color w:val="000000" w:themeColor="text1"/>
          <w:sz w:val="22"/>
          <w:szCs w:val="22"/>
        </w:rPr>
      </w:pPr>
    </w:p>
    <w:p w14:paraId="43D5B3A3" w14:textId="5A90779E" w:rsidR="00F40F4A" w:rsidRPr="00656350" w:rsidRDefault="00A41080" w:rsidP="00F40F4A">
      <w:pPr>
        <w:jc w:val="both"/>
        <w:rPr>
          <w:rFonts w:ascii="Aptos" w:hAnsi="Aptos"/>
          <w:color w:val="000000" w:themeColor="text1"/>
          <w:sz w:val="22"/>
          <w:szCs w:val="22"/>
        </w:rPr>
      </w:pPr>
      <w:r w:rsidRPr="00656350">
        <w:rPr>
          <w:rFonts w:ascii="Aptos" w:eastAsia="Copy Regular" w:hAnsi="Aptos" w:cs="Copy Regular"/>
          <w:noProof/>
          <w:sz w:val="22"/>
          <w:szCs w:val="22"/>
        </w:rPr>
        <w:drawing>
          <wp:inline distT="0" distB="0" distL="0" distR="0" wp14:anchorId="7349D4F7" wp14:editId="727C0F7F">
            <wp:extent cx="6633171" cy="2412129"/>
            <wp:effectExtent l="0" t="0" r="0" b="1270"/>
            <wp:docPr id="482949860" name="Obrázek 1" descr="Obsah obrázku text, snímek obrazovky, diagram, pixe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49860" name="Obrázek 1" descr="Obsah obrázku text, snímek obrazovky, diagram, pixel&#10;&#10;Obsah generovaný pomocí AI může být nesprávný."/>
                    <pic:cNvPicPr/>
                  </pic:nvPicPr>
                  <pic:blipFill>
                    <a:blip r:embed="rId14">
                      <a:extLst>
                        <a:ext uri="{28A0092B-C50C-407E-A947-70E740481C1C}">
                          <a14:useLocalDpi xmlns:a14="http://schemas.microsoft.com/office/drawing/2010/main" val="0"/>
                        </a:ext>
                      </a:extLst>
                    </a:blip>
                    <a:stretch>
                      <a:fillRect/>
                    </a:stretch>
                  </pic:blipFill>
                  <pic:spPr>
                    <a:xfrm>
                      <a:off x="0" y="0"/>
                      <a:ext cx="6767037" cy="2460809"/>
                    </a:xfrm>
                    <a:prstGeom prst="rect">
                      <a:avLst/>
                    </a:prstGeom>
                  </pic:spPr>
                </pic:pic>
              </a:graphicData>
            </a:graphic>
          </wp:inline>
        </w:drawing>
      </w:r>
    </w:p>
    <w:p w14:paraId="7ADB0074" w14:textId="77777777" w:rsidR="00F40F4A" w:rsidRPr="00656350" w:rsidRDefault="00F40F4A" w:rsidP="00F40F4A">
      <w:pPr>
        <w:ind w:left="720"/>
        <w:jc w:val="both"/>
        <w:rPr>
          <w:rFonts w:ascii="Aptos" w:hAnsi="Aptos"/>
          <w:color w:val="000000" w:themeColor="text1"/>
          <w:sz w:val="22"/>
          <w:szCs w:val="22"/>
        </w:rPr>
      </w:pPr>
    </w:p>
    <w:p w14:paraId="38C38E8F" w14:textId="44833414" w:rsidR="00480364" w:rsidRPr="00656350" w:rsidRDefault="00A41080" w:rsidP="009C40C5">
      <w:pPr>
        <w:jc w:val="both"/>
        <w:rPr>
          <w:rFonts w:ascii="Aptos" w:hAnsi="Aptos"/>
          <w:b/>
          <w:bCs/>
          <w:color w:val="000000" w:themeColor="text1"/>
          <w:sz w:val="22"/>
          <w:szCs w:val="22"/>
        </w:rPr>
      </w:pPr>
      <w:r w:rsidRPr="00656350">
        <w:rPr>
          <w:rFonts w:ascii="Aptos" w:hAnsi="Aptos"/>
          <w:b/>
          <w:bCs/>
          <w:color w:val="000000" w:themeColor="text1"/>
          <w:sz w:val="22"/>
          <w:szCs w:val="22"/>
        </w:rPr>
        <w:t>Klíčová data:</w:t>
      </w:r>
    </w:p>
    <w:p w14:paraId="73A4AAAE" w14:textId="7ACFC8D0" w:rsidR="00480364" w:rsidRPr="00656350" w:rsidRDefault="00A41080" w:rsidP="00480364">
      <w:pPr>
        <w:pStyle w:val="Odstavecseseznamem"/>
        <w:numPr>
          <w:ilvl w:val="0"/>
          <w:numId w:val="6"/>
        </w:numPr>
        <w:rPr>
          <w:rFonts w:ascii="Aptos" w:hAnsi="Aptos"/>
          <w:color w:val="000000" w:themeColor="text1"/>
          <w:sz w:val="22"/>
          <w:szCs w:val="22"/>
        </w:rPr>
      </w:pPr>
      <w:r w:rsidRPr="00656350">
        <w:rPr>
          <w:rFonts w:ascii="Aptos" w:hAnsi="Aptos"/>
          <w:b/>
          <w:bCs/>
          <w:color w:val="000000" w:themeColor="text1"/>
          <w:sz w:val="22"/>
          <w:szCs w:val="22"/>
        </w:rPr>
        <w:t xml:space="preserve">Uzávěrka přihlášek: </w:t>
      </w:r>
      <w:r w:rsidRPr="00656350">
        <w:rPr>
          <w:rFonts w:ascii="Aptos" w:hAnsi="Aptos"/>
          <w:color w:val="000000" w:themeColor="text1"/>
          <w:sz w:val="22"/>
          <w:szCs w:val="22"/>
        </w:rPr>
        <w:t>1. února 2026</w:t>
      </w:r>
    </w:p>
    <w:p w14:paraId="7452DAE1" w14:textId="64CCC59F" w:rsidR="00480364" w:rsidRPr="00656350" w:rsidRDefault="00A41080" w:rsidP="00480364">
      <w:pPr>
        <w:pStyle w:val="Odstavecseseznamem"/>
        <w:numPr>
          <w:ilvl w:val="0"/>
          <w:numId w:val="6"/>
        </w:numPr>
        <w:rPr>
          <w:rFonts w:ascii="Aptos" w:hAnsi="Aptos"/>
          <w:color w:val="000000" w:themeColor="text1"/>
          <w:sz w:val="22"/>
          <w:szCs w:val="22"/>
        </w:rPr>
      </w:pPr>
      <w:r w:rsidRPr="00656350">
        <w:rPr>
          <w:rFonts w:ascii="Aptos" w:hAnsi="Aptos"/>
          <w:b/>
          <w:bCs/>
          <w:color w:val="000000" w:themeColor="text1"/>
          <w:sz w:val="22"/>
          <w:szCs w:val="22"/>
        </w:rPr>
        <w:t xml:space="preserve">Oznámení výsledků: </w:t>
      </w:r>
      <w:r w:rsidRPr="00656350">
        <w:rPr>
          <w:rFonts w:ascii="Aptos" w:hAnsi="Aptos"/>
          <w:color w:val="000000" w:themeColor="text1"/>
          <w:sz w:val="22"/>
          <w:szCs w:val="22"/>
        </w:rPr>
        <w:t>2. března 2026</w:t>
      </w:r>
    </w:p>
    <w:p w14:paraId="7B3E3C01" w14:textId="54BBAC4E" w:rsidR="00480364" w:rsidRPr="00656350" w:rsidRDefault="00A41080" w:rsidP="00A41080">
      <w:pPr>
        <w:pStyle w:val="Odstavecseseznamem"/>
        <w:numPr>
          <w:ilvl w:val="0"/>
          <w:numId w:val="6"/>
        </w:numPr>
        <w:rPr>
          <w:rFonts w:ascii="Aptos" w:hAnsi="Aptos"/>
          <w:color w:val="000000" w:themeColor="text1"/>
          <w:sz w:val="22"/>
          <w:szCs w:val="22"/>
        </w:rPr>
      </w:pPr>
      <w:r w:rsidRPr="00656350">
        <w:rPr>
          <w:rFonts w:ascii="Aptos" w:hAnsi="Aptos"/>
          <w:b/>
          <w:bCs/>
          <w:color w:val="000000" w:themeColor="text1"/>
          <w:sz w:val="22"/>
          <w:szCs w:val="22"/>
        </w:rPr>
        <w:t>Termín programu:</w:t>
      </w:r>
      <w:r w:rsidRPr="00656350">
        <w:rPr>
          <w:rFonts w:ascii="Aptos" w:hAnsi="Aptos"/>
          <w:color w:val="000000" w:themeColor="text1"/>
          <w:sz w:val="22"/>
          <w:szCs w:val="22"/>
        </w:rPr>
        <w:t xml:space="preserve"> </w:t>
      </w:r>
      <w:r w:rsidRPr="00656350">
        <w:rPr>
          <w:rFonts w:ascii="Aptos" w:hAnsi="Aptos"/>
          <w:color w:val="000000" w:themeColor="text1"/>
          <w:sz w:val="22"/>
          <w:szCs w:val="22"/>
        </w:rPr>
        <w:t xml:space="preserve">květen 2026 v průběhu festivalu </w:t>
      </w:r>
      <w:proofErr w:type="spellStart"/>
      <w:r w:rsidRPr="00656350">
        <w:rPr>
          <w:rFonts w:ascii="Aptos" w:hAnsi="Aptos"/>
          <w:color w:val="000000" w:themeColor="text1"/>
          <w:sz w:val="22"/>
          <w:szCs w:val="22"/>
        </w:rPr>
        <w:t>Millennium</w:t>
      </w:r>
      <w:proofErr w:type="spellEnd"/>
      <w:r w:rsidRPr="00656350">
        <w:rPr>
          <w:rFonts w:ascii="Aptos" w:hAnsi="Aptos"/>
          <w:color w:val="000000" w:themeColor="text1"/>
          <w:sz w:val="22"/>
          <w:szCs w:val="22"/>
        </w:rPr>
        <w:t xml:space="preserve"> </w:t>
      </w:r>
      <w:proofErr w:type="spellStart"/>
      <w:r w:rsidRPr="00656350">
        <w:rPr>
          <w:rFonts w:ascii="Aptos" w:hAnsi="Aptos"/>
          <w:color w:val="000000" w:themeColor="text1"/>
          <w:sz w:val="22"/>
          <w:szCs w:val="22"/>
        </w:rPr>
        <w:t>Docs</w:t>
      </w:r>
      <w:proofErr w:type="spellEnd"/>
      <w:r w:rsidRPr="00656350">
        <w:rPr>
          <w:rFonts w:ascii="Aptos" w:hAnsi="Aptos"/>
          <w:color w:val="000000" w:themeColor="text1"/>
          <w:sz w:val="22"/>
          <w:szCs w:val="22"/>
        </w:rPr>
        <w:t xml:space="preserve"> </w:t>
      </w:r>
      <w:proofErr w:type="spellStart"/>
      <w:r w:rsidRPr="00656350">
        <w:rPr>
          <w:rFonts w:ascii="Aptos" w:hAnsi="Aptos"/>
          <w:color w:val="000000" w:themeColor="text1"/>
          <w:sz w:val="22"/>
          <w:szCs w:val="22"/>
        </w:rPr>
        <w:t>Against</w:t>
      </w:r>
      <w:proofErr w:type="spellEnd"/>
      <w:r w:rsidRPr="00656350">
        <w:rPr>
          <w:rFonts w:ascii="Aptos" w:hAnsi="Aptos"/>
          <w:color w:val="000000" w:themeColor="text1"/>
          <w:sz w:val="22"/>
          <w:szCs w:val="22"/>
        </w:rPr>
        <w:t xml:space="preserve"> </w:t>
      </w:r>
      <w:proofErr w:type="spellStart"/>
      <w:r w:rsidRPr="00656350">
        <w:rPr>
          <w:rFonts w:ascii="Aptos" w:hAnsi="Aptos"/>
          <w:color w:val="000000" w:themeColor="text1"/>
          <w:sz w:val="22"/>
          <w:szCs w:val="22"/>
        </w:rPr>
        <w:t>Gravity</w:t>
      </w:r>
      <w:proofErr w:type="spellEnd"/>
      <w:r w:rsidRPr="00656350">
        <w:rPr>
          <w:rFonts w:ascii="Aptos" w:hAnsi="Aptos"/>
          <w:color w:val="000000" w:themeColor="text1"/>
          <w:sz w:val="22"/>
          <w:szCs w:val="22"/>
        </w:rPr>
        <w:t xml:space="preserve"> (přesné datum bude oznámeno)</w:t>
      </w:r>
    </w:p>
    <w:p w14:paraId="43160A75" w14:textId="77777777" w:rsidR="00A41080" w:rsidRPr="00656350" w:rsidRDefault="00A41080" w:rsidP="00A41080">
      <w:pPr>
        <w:rPr>
          <w:rFonts w:ascii="Aptos" w:hAnsi="Aptos"/>
          <w:color w:val="000000" w:themeColor="text1"/>
          <w:sz w:val="22"/>
          <w:szCs w:val="22"/>
        </w:rPr>
      </w:pPr>
    </w:p>
    <w:p w14:paraId="21E6CFF5" w14:textId="09BE859B" w:rsidR="009C40C5" w:rsidRPr="00656350" w:rsidRDefault="00A41080" w:rsidP="00A41080">
      <w:pPr>
        <w:rPr>
          <w:rFonts w:ascii="Aptos" w:hAnsi="Aptos"/>
          <w:color w:val="000000" w:themeColor="text1"/>
          <w:sz w:val="22"/>
          <w:szCs w:val="22"/>
        </w:rPr>
      </w:pPr>
      <w:r w:rsidRPr="00656350">
        <w:rPr>
          <w:rFonts w:ascii="Aptos" w:hAnsi="Aptos"/>
          <w:color w:val="000000" w:themeColor="text1"/>
          <w:sz w:val="22"/>
          <w:szCs w:val="22"/>
        </w:rPr>
        <w:t xml:space="preserve">Pro více informací a přihlášku navštivte: </w:t>
      </w:r>
      <w:hyperlink r:id="rId15" w:history="1">
        <w:r w:rsidRPr="00656350">
          <w:rPr>
            <w:rStyle w:val="Hypertextovodkaz"/>
            <w:rFonts w:ascii="Aptos" w:hAnsi="Aptos"/>
            <w:sz w:val="22"/>
            <w:szCs w:val="22"/>
          </w:rPr>
          <w:t>https://dokweb.net/aktivity/east-doc/2026/short-pitch-program0</w:t>
        </w:r>
      </w:hyperlink>
    </w:p>
    <w:p w14:paraId="1E562CDA" w14:textId="77777777" w:rsidR="00480364" w:rsidRPr="00656350" w:rsidRDefault="00480364" w:rsidP="00480364">
      <w:pPr>
        <w:rPr>
          <w:rFonts w:ascii="Aptos" w:hAnsi="Aptos"/>
          <w:b/>
          <w:bCs/>
          <w:color w:val="595959" w:themeColor="text1" w:themeTint="A6"/>
          <w:sz w:val="22"/>
          <w:szCs w:val="22"/>
        </w:rPr>
      </w:pPr>
      <w:r w:rsidRPr="00656350">
        <w:rPr>
          <w:rFonts w:ascii="Aptos" w:hAnsi="Aptos"/>
          <w:b/>
          <w:bCs/>
          <w:color w:val="595959" w:themeColor="text1" w:themeTint="A6"/>
          <w:sz w:val="22"/>
          <w:szCs w:val="22"/>
        </w:rPr>
        <w:lastRenderedPageBreak/>
        <w:t>O Institutu dokumentárního filmu</w:t>
      </w:r>
    </w:p>
    <w:p w14:paraId="6B036575" w14:textId="77777777" w:rsidR="00480364" w:rsidRPr="00656350" w:rsidRDefault="00480364" w:rsidP="00480364">
      <w:pPr>
        <w:jc w:val="both"/>
        <w:rPr>
          <w:rFonts w:ascii="Aptos" w:hAnsi="Aptos"/>
          <w:color w:val="595959" w:themeColor="text1" w:themeTint="A6"/>
          <w:sz w:val="22"/>
          <w:szCs w:val="22"/>
        </w:rPr>
      </w:pPr>
      <w:r w:rsidRPr="00656350">
        <w:rPr>
          <w:rFonts w:ascii="Aptos" w:hAnsi="Aptos"/>
          <w:color w:val="595959" w:themeColor="text1" w:themeTint="A6"/>
          <w:sz w:val="22"/>
          <w:szCs w:val="22"/>
        </w:rPr>
        <w:t>Institut dokumentárního filmu (IDF) podporuje již od roku 2001 východoevropský a středoevropský autorský dokumentární film ve všech fázích výroby. Začínajícím i zkušeným režisérům pomáhá s vývojem jejich filmů, producentům pak s financováním, distribucí i propagací jejich snímků, stejně jako s orientací na mezinárodním trhu. A to vše s využitím bohatých zkušeností renomovaných světových odborníků. Celá řada filmů podpořených aktivitami IDF pravidelně získává ocenění na předních filmových festivalech. Pro veřejnost IDF organizuje přednášky a projekce těch nejzajímavějších autorských dokumentů nejen v kinosálech, ale i v nejrůznějších alternativních prostorech.</w:t>
      </w:r>
    </w:p>
    <w:p w14:paraId="7C583788" w14:textId="77777777" w:rsidR="00480364" w:rsidRPr="00656350" w:rsidRDefault="00480364" w:rsidP="00480364">
      <w:pPr>
        <w:rPr>
          <w:rFonts w:ascii="Aptos" w:hAnsi="Aptos"/>
          <w:color w:val="595959" w:themeColor="text1" w:themeTint="A6"/>
          <w:sz w:val="22"/>
          <w:szCs w:val="22"/>
          <w:shd w:val="clear" w:color="auto" w:fill="FFFFFF"/>
        </w:rPr>
      </w:pPr>
      <w:hyperlink r:id="rId16" w:history="1">
        <w:r w:rsidRPr="00656350">
          <w:rPr>
            <w:rStyle w:val="Hypertextovodkaz"/>
            <w:rFonts w:ascii="Aptos" w:hAnsi="Aptos"/>
            <w:sz w:val="22"/>
            <w:szCs w:val="22"/>
            <w:shd w:val="clear" w:color="auto" w:fill="FFFFFF"/>
          </w:rPr>
          <w:t>dokweb.net</w:t>
        </w:r>
      </w:hyperlink>
    </w:p>
    <w:p w14:paraId="5F574A2D" w14:textId="77777777" w:rsidR="00480364" w:rsidRPr="00656350" w:rsidRDefault="00480364" w:rsidP="00480364">
      <w:pPr>
        <w:rPr>
          <w:rFonts w:ascii="Aptos" w:hAnsi="Aptos"/>
          <w:color w:val="595959" w:themeColor="text1" w:themeTint="A6"/>
          <w:sz w:val="22"/>
          <w:szCs w:val="22"/>
          <w:shd w:val="clear" w:color="auto" w:fill="FFFFFF"/>
        </w:rPr>
      </w:pPr>
    </w:p>
    <w:p w14:paraId="32C57E3C" w14:textId="77777777" w:rsidR="00480364" w:rsidRPr="00656350" w:rsidRDefault="00480364" w:rsidP="00480364">
      <w:pPr>
        <w:rPr>
          <w:rFonts w:ascii="Aptos" w:hAnsi="Aptos"/>
          <w:b/>
          <w:bCs/>
          <w:color w:val="595959" w:themeColor="text1" w:themeTint="A6"/>
          <w:sz w:val="22"/>
          <w:szCs w:val="22"/>
          <w:shd w:val="clear" w:color="auto" w:fill="FFFFFF"/>
        </w:rPr>
      </w:pPr>
      <w:r w:rsidRPr="00656350">
        <w:rPr>
          <w:rFonts w:ascii="Aptos" w:hAnsi="Aptos"/>
          <w:b/>
          <w:bCs/>
          <w:color w:val="595959" w:themeColor="text1" w:themeTint="A6"/>
          <w:sz w:val="22"/>
          <w:szCs w:val="22"/>
          <w:shd w:val="clear" w:color="auto" w:fill="FFFFFF"/>
        </w:rPr>
        <w:t>Kontakt pro média:</w:t>
      </w:r>
    </w:p>
    <w:p w14:paraId="5D888E20" w14:textId="77777777" w:rsidR="00480364" w:rsidRPr="00656350" w:rsidRDefault="00480364" w:rsidP="00480364">
      <w:pPr>
        <w:rPr>
          <w:rFonts w:ascii="Aptos" w:hAnsi="Aptos"/>
          <w:color w:val="595959" w:themeColor="text1" w:themeTint="A6"/>
          <w:sz w:val="22"/>
          <w:szCs w:val="22"/>
          <w:shd w:val="clear" w:color="auto" w:fill="FFFFFF"/>
        </w:rPr>
      </w:pPr>
      <w:r w:rsidRPr="00656350">
        <w:rPr>
          <w:rFonts w:ascii="Aptos" w:hAnsi="Aptos"/>
          <w:color w:val="595959" w:themeColor="text1" w:themeTint="A6"/>
          <w:sz w:val="22"/>
          <w:szCs w:val="22"/>
          <w:shd w:val="clear" w:color="auto" w:fill="FFFFFF"/>
        </w:rPr>
        <w:t>Anna Jurková | PR IDF | tel.: +420 605 136 254 | e-mail: jurkova@dokweb.net</w:t>
      </w:r>
    </w:p>
    <w:p w14:paraId="37915880" w14:textId="4D0A4717" w:rsidR="008B628B" w:rsidRPr="00656350" w:rsidRDefault="008B628B" w:rsidP="00480364">
      <w:pPr>
        <w:jc w:val="both"/>
        <w:rPr>
          <w:rFonts w:ascii="Aptos" w:hAnsi="Aptos" w:cs="Arial"/>
          <w:color w:val="595959" w:themeColor="text1" w:themeTint="A6"/>
          <w:sz w:val="22"/>
          <w:szCs w:val="22"/>
          <w:shd w:val="clear" w:color="auto" w:fill="FFFFFF"/>
        </w:rPr>
      </w:pPr>
    </w:p>
    <w:sectPr w:rsidR="008B628B" w:rsidRPr="00656350" w:rsidSect="009C40C5">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58020" w14:textId="77777777" w:rsidR="00177621" w:rsidRDefault="00177621" w:rsidP="007273C0">
      <w:r>
        <w:separator/>
      </w:r>
    </w:p>
  </w:endnote>
  <w:endnote w:type="continuationSeparator" w:id="0">
    <w:p w14:paraId="7649FDEC" w14:textId="77777777" w:rsidR="00177621" w:rsidRDefault="00177621"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py Regular">
    <w:panose1 w:val="02010603030202020004"/>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1247731410" name="Obrázek 1247731410"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DBE15" w14:textId="77777777" w:rsidR="00177621" w:rsidRDefault="00177621" w:rsidP="007273C0">
      <w:r>
        <w:separator/>
      </w:r>
    </w:p>
  </w:footnote>
  <w:footnote w:type="continuationSeparator" w:id="0">
    <w:p w14:paraId="22942A0D" w14:textId="77777777" w:rsidR="00177621" w:rsidRDefault="00177621" w:rsidP="00727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54B28"/>
    <w:multiLevelType w:val="multilevel"/>
    <w:tmpl w:val="F97A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C5F10"/>
    <w:multiLevelType w:val="hybridMultilevel"/>
    <w:tmpl w:val="190A196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A3B5F93"/>
    <w:multiLevelType w:val="multilevel"/>
    <w:tmpl w:val="BB461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886BFA"/>
    <w:multiLevelType w:val="multilevel"/>
    <w:tmpl w:val="2778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21650D"/>
    <w:multiLevelType w:val="multilevel"/>
    <w:tmpl w:val="DAEE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C53C67"/>
    <w:multiLevelType w:val="multilevel"/>
    <w:tmpl w:val="1C16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2376E6"/>
    <w:multiLevelType w:val="hybridMultilevel"/>
    <w:tmpl w:val="387687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10247946">
    <w:abstractNumId w:val="3"/>
  </w:num>
  <w:num w:numId="2" w16cid:durableId="1300458895">
    <w:abstractNumId w:val="5"/>
  </w:num>
  <w:num w:numId="3" w16cid:durableId="561528260">
    <w:abstractNumId w:val="4"/>
  </w:num>
  <w:num w:numId="4" w16cid:durableId="1888833339">
    <w:abstractNumId w:val="2"/>
  </w:num>
  <w:num w:numId="5" w16cid:durableId="1653607419">
    <w:abstractNumId w:val="0"/>
  </w:num>
  <w:num w:numId="6" w16cid:durableId="1828011195">
    <w:abstractNumId w:val="1"/>
  </w:num>
  <w:num w:numId="7" w16cid:durableId="7913620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802A2"/>
    <w:rsid w:val="000A5EFA"/>
    <w:rsid w:val="000B7053"/>
    <w:rsid w:val="000C02C4"/>
    <w:rsid w:val="000C417D"/>
    <w:rsid w:val="000C4ACF"/>
    <w:rsid w:val="000C52F9"/>
    <w:rsid w:val="000D134B"/>
    <w:rsid w:val="000D627B"/>
    <w:rsid w:val="001147F3"/>
    <w:rsid w:val="00122E7F"/>
    <w:rsid w:val="00177621"/>
    <w:rsid w:val="001B30A9"/>
    <w:rsid w:val="00232EA0"/>
    <w:rsid w:val="002425A6"/>
    <w:rsid w:val="00255E1C"/>
    <w:rsid w:val="00262065"/>
    <w:rsid w:val="00263AD8"/>
    <w:rsid w:val="0026526E"/>
    <w:rsid w:val="002745C5"/>
    <w:rsid w:val="00286BD0"/>
    <w:rsid w:val="00296FEA"/>
    <w:rsid w:val="00306DEF"/>
    <w:rsid w:val="00353E6C"/>
    <w:rsid w:val="0036020F"/>
    <w:rsid w:val="003619F6"/>
    <w:rsid w:val="003649F6"/>
    <w:rsid w:val="00381D29"/>
    <w:rsid w:val="0039117F"/>
    <w:rsid w:val="003935E5"/>
    <w:rsid w:val="003A46E4"/>
    <w:rsid w:val="003A62C6"/>
    <w:rsid w:val="003D163B"/>
    <w:rsid w:val="003E180E"/>
    <w:rsid w:val="003F2452"/>
    <w:rsid w:val="00413CDB"/>
    <w:rsid w:val="00434888"/>
    <w:rsid w:val="00480364"/>
    <w:rsid w:val="00481D8D"/>
    <w:rsid w:val="004F6FC8"/>
    <w:rsid w:val="00504F6B"/>
    <w:rsid w:val="00524627"/>
    <w:rsid w:val="00531F97"/>
    <w:rsid w:val="005505AB"/>
    <w:rsid w:val="00551328"/>
    <w:rsid w:val="00573FD1"/>
    <w:rsid w:val="005C0EA1"/>
    <w:rsid w:val="005C3EF2"/>
    <w:rsid w:val="005E0EC9"/>
    <w:rsid w:val="005E573A"/>
    <w:rsid w:val="005F4FB6"/>
    <w:rsid w:val="006044EF"/>
    <w:rsid w:val="0062568B"/>
    <w:rsid w:val="00645596"/>
    <w:rsid w:val="00656350"/>
    <w:rsid w:val="006952BA"/>
    <w:rsid w:val="006C56B4"/>
    <w:rsid w:val="006C6726"/>
    <w:rsid w:val="006E437D"/>
    <w:rsid w:val="006F0125"/>
    <w:rsid w:val="007273C0"/>
    <w:rsid w:val="0077596D"/>
    <w:rsid w:val="007F3C5D"/>
    <w:rsid w:val="008100D3"/>
    <w:rsid w:val="00811684"/>
    <w:rsid w:val="008A1114"/>
    <w:rsid w:val="008A529A"/>
    <w:rsid w:val="008B628B"/>
    <w:rsid w:val="008C1165"/>
    <w:rsid w:val="00927EF3"/>
    <w:rsid w:val="00962826"/>
    <w:rsid w:val="009872F3"/>
    <w:rsid w:val="00995F7F"/>
    <w:rsid w:val="009B24E5"/>
    <w:rsid w:val="009C40C5"/>
    <w:rsid w:val="009F5E46"/>
    <w:rsid w:val="00A0074E"/>
    <w:rsid w:val="00A41080"/>
    <w:rsid w:val="00A5671D"/>
    <w:rsid w:val="00A61351"/>
    <w:rsid w:val="00AB74B7"/>
    <w:rsid w:val="00AF1F62"/>
    <w:rsid w:val="00B70AAD"/>
    <w:rsid w:val="00B70C22"/>
    <w:rsid w:val="00B9279E"/>
    <w:rsid w:val="00BA553D"/>
    <w:rsid w:val="00BE4ABB"/>
    <w:rsid w:val="00BE758B"/>
    <w:rsid w:val="00BF0C25"/>
    <w:rsid w:val="00C21B71"/>
    <w:rsid w:val="00C2623C"/>
    <w:rsid w:val="00C4362A"/>
    <w:rsid w:val="00C71CAD"/>
    <w:rsid w:val="00CB442F"/>
    <w:rsid w:val="00CD78F2"/>
    <w:rsid w:val="00D37DCE"/>
    <w:rsid w:val="00D554BB"/>
    <w:rsid w:val="00D7407A"/>
    <w:rsid w:val="00D943E4"/>
    <w:rsid w:val="00DB581B"/>
    <w:rsid w:val="00DE1D55"/>
    <w:rsid w:val="00DF3CD2"/>
    <w:rsid w:val="00E16048"/>
    <w:rsid w:val="00E46E3E"/>
    <w:rsid w:val="00E81D9C"/>
    <w:rsid w:val="00EC6C2B"/>
    <w:rsid w:val="00F01D81"/>
    <w:rsid w:val="00F24DCD"/>
    <w:rsid w:val="00F40F4A"/>
    <w:rsid w:val="00F7666F"/>
    <w:rsid w:val="00F76A44"/>
    <w:rsid w:val="00FB47EB"/>
    <w:rsid w:val="00FD27AB"/>
    <w:rsid w:val="00FD2DBC"/>
    <w:rsid w:val="00FE2113"/>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7669">
      <w:bodyDiv w:val="1"/>
      <w:marLeft w:val="0"/>
      <w:marRight w:val="0"/>
      <w:marTop w:val="0"/>
      <w:marBottom w:val="0"/>
      <w:divBdr>
        <w:top w:val="none" w:sz="0" w:space="0" w:color="auto"/>
        <w:left w:val="none" w:sz="0" w:space="0" w:color="auto"/>
        <w:bottom w:val="none" w:sz="0" w:space="0" w:color="auto"/>
        <w:right w:val="none" w:sz="0" w:space="0" w:color="auto"/>
      </w:divBdr>
    </w:div>
    <w:div w:id="144396283">
      <w:bodyDiv w:val="1"/>
      <w:marLeft w:val="0"/>
      <w:marRight w:val="0"/>
      <w:marTop w:val="0"/>
      <w:marBottom w:val="0"/>
      <w:divBdr>
        <w:top w:val="none" w:sz="0" w:space="0" w:color="auto"/>
        <w:left w:val="none" w:sz="0" w:space="0" w:color="auto"/>
        <w:bottom w:val="none" w:sz="0" w:space="0" w:color="auto"/>
        <w:right w:val="none" w:sz="0" w:space="0" w:color="auto"/>
      </w:divBdr>
    </w:div>
    <w:div w:id="213935244">
      <w:bodyDiv w:val="1"/>
      <w:marLeft w:val="0"/>
      <w:marRight w:val="0"/>
      <w:marTop w:val="0"/>
      <w:marBottom w:val="0"/>
      <w:divBdr>
        <w:top w:val="none" w:sz="0" w:space="0" w:color="auto"/>
        <w:left w:val="none" w:sz="0" w:space="0" w:color="auto"/>
        <w:bottom w:val="none" w:sz="0" w:space="0" w:color="auto"/>
        <w:right w:val="none" w:sz="0" w:space="0" w:color="auto"/>
      </w:divBdr>
    </w:div>
    <w:div w:id="216819871">
      <w:bodyDiv w:val="1"/>
      <w:marLeft w:val="0"/>
      <w:marRight w:val="0"/>
      <w:marTop w:val="0"/>
      <w:marBottom w:val="0"/>
      <w:divBdr>
        <w:top w:val="none" w:sz="0" w:space="0" w:color="auto"/>
        <w:left w:val="none" w:sz="0" w:space="0" w:color="auto"/>
        <w:bottom w:val="none" w:sz="0" w:space="0" w:color="auto"/>
        <w:right w:val="none" w:sz="0" w:space="0" w:color="auto"/>
      </w:divBdr>
    </w:div>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350644173">
      <w:bodyDiv w:val="1"/>
      <w:marLeft w:val="0"/>
      <w:marRight w:val="0"/>
      <w:marTop w:val="0"/>
      <w:marBottom w:val="0"/>
      <w:divBdr>
        <w:top w:val="none" w:sz="0" w:space="0" w:color="auto"/>
        <w:left w:val="none" w:sz="0" w:space="0" w:color="auto"/>
        <w:bottom w:val="none" w:sz="0" w:space="0" w:color="auto"/>
        <w:right w:val="none" w:sz="0" w:space="0" w:color="auto"/>
      </w:divBdr>
    </w:div>
    <w:div w:id="548229875">
      <w:bodyDiv w:val="1"/>
      <w:marLeft w:val="0"/>
      <w:marRight w:val="0"/>
      <w:marTop w:val="0"/>
      <w:marBottom w:val="0"/>
      <w:divBdr>
        <w:top w:val="none" w:sz="0" w:space="0" w:color="auto"/>
        <w:left w:val="none" w:sz="0" w:space="0" w:color="auto"/>
        <w:bottom w:val="none" w:sz="0" w:space="0" w:color="auto"/>
        <w:right w:val="none" w:sz="0" w:space="0" w:color="auto"/>
      </w:divBdr>
    </w:div>
    <w:div w:id="623342298">
      <w:bodyDiv w:val="1"/>
      <w:marLeft w:val="0"/>
      <w:marRight w:val="0"/>
      <w:marTop w:val="0"/>
      <w:marBottom w:val="0"/>
      <w:divBdr>
        <w:top w:val="none" w:sz="0" w:space="0" w:color="auto"/>
        <w:left w:val="none" w:sz="0" w:space="0" w:color="auto"/>
        <w:bottom w:val="none" w:sz="0" w:space="0" w:color="auto"/>
        <w:right w:val="none" w:sz="0" w:space="0" w:color="auto"/>
      </w:divBdr>
    </w:div>
    <w:div w:id="681861239">
      <w:bodyDiv w:val="1"/>
      <w:marLeft w:val="0"/>
      <w:marRight w:val="0"/>
      <w:marTop w:val="0"/>
      <w:marBottom w:val="0"/>
      <w:divBdr>
        <w:top w:val="none" w:sz="0" w:space="0" w:color="auto"/>
        <w:left w:val="none" w:sz="0" w:space="0" w:color="auto"/>
        <w:bottom w:val="none" w:sz="0" w:space="0" w:color="auto"/>
        <w:right w:val="none" w:sz="0" w:space="0" w:color="auto"/>
      </w:divBdr>
    </w:div>
    <w:div w:id="792478804">
      <w:bodyDiv w:val="1"/>
      <w:marLeft w:val="0"/>
      <w:marRight w:val="0"/>
      <w:marTop w:val="0"/>
      <w:marBottom w:val="0"/>
      <w:divBdr>
        <w:top w:val="none" w:sz="0" w:space="0" w:color="auto"/>
        <w:left w:val="none" w:sz="0" w:space="0" w:color="auto"/>
        <w:bottom w:val="none" w:sz="0" w:space="0" w:color="auto"/>
        <w:right w:val="none" w:sz="0" w:space="0" w:color="auto"/>
      </w:divBdr>
    </w:div>
    <w:div w:id="793250966">
      <w:bodyDiv w:val="1"/>
      <w:marLeft w:val="0"/>
      <w:marRight w:val="0"/>
      <w:marTop w:val="0"/>
      <w:marBottom w:val="0"/>
      <w:divBdr>
        <w:top w:val="none" w:sz="0" w:space="0" w:color="auto"/>
        <w:left w:val="none" w:sz="0" w:space="0" w:color="auto"/>
        <w:bottom w:val="none" w:sz="0" w:space="0" w:color="auto"/>
        <w:right w:val="none" w:sz="0" w:space="0" w:color="auto"/>
      </w:divBdr>
    </w:div>
    <w:div w:id="814300398">
      <w:bodyDiv w:val="1"/>
      <w:marLeft w:val="0"/>
      <w:marRight w:val="0"/>
      <w:marTop w:val="0"/>
      <w:marBottom w:val="0"/>
      <w:divBdr>
        <w:top w:val="none" w:sz="0" w:space="0" w:color="auto"/>
        <w:left w:val="none" w:sz="0" w:space="0" w:color="auto"/>
        <w:bottom w:val="none" w:sz="0" w:space="0" w:color="auto"/>
        <w:right w:val="none" w:sz="0" w:space="0" w:color="auto"/>
      </w:divBdr>
    </w:div>
    <w:div w:id="819731870">
      <w:bodyDiv w:val="1"/>
      <w:marLeft w:val="0"/>
      <w:marRight w:val="0"/>
      <w:marTop w:val="0"/>
      <w:marBottom w:val="0"/>
      <w:divBdr>
        <w:top w:val="none" w:sz="0" w:space="0" w:color="auto"/>
        <w:left w:val="none" w:sz="0" w:space="0" w:color="auto"/>
        <w:bottom w:val="none" w:sz="0" w:space="0" w:color="auto"/>
        <w:right w:val="none" w:sz="0" w:space="0" w:color="auto"/>
      </w:divBdr>
    </w:div>
    <w:div w:id="860051862">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071003370">
      <w:bodyDiv w:val="1"/>
      <w:marLeft w:val="0"/>
      <w:marRight w:val="0"/>
      <w:marTop w:val="0"/>
      <w:marBottom w:val="0"/>
      <w:divBdr>
        <w:top w:val="none" w:sz="0" w:space="0" w:color="auto"/>
        <w:left w:val="none" w:sz="0" w:space="0" w:color="auto"/>
        <w:bottom w:val="none" w:sz="0" w:space="0" w:color="auto"/>
        <w:right w:val="none" w:sz="0" w:space="0" w:color="auto"/>
      </w:divBdr>
    </w:div>
    <w:div w:id="1192843010">
      <w:bodyDiv w:val="1"/>
      <w:marLeft w:val="0"/>
      <w:marRight w:val="0"/>
      <w:marTop w:val="0"/>
      <w:marBottom w:val="0"/>
      <w:divBdr>
        <w:top w:val="none" w:sz="0" w:space="0" w:color="auto"/>
        <w:left w:val="none" w:sz="0" w:space="0" w:color="auto"/>
        <w:bottom w:val="none" w:sz="0" w:space="0" w:color="auto"/>
        <w:right w:val="none" w:sz="0" w:space="0" w:color="auto"/>
      </w:divBdr>
    </w:div>
    <w:div w:id="1245266335">
      <w:bodyDiv w:val="1"/>
      <w:marLeft w:val="0"/>
      <w:marRight w:val="0"/>
      <w:marTop w:val="0"/>
      <w:marBottom w:val="0"/>
      <w:divBdr>
        <w:top w:val="none" w:sz="0" w:space="0" w:color="auto"/>
        <w:left w:val="none" w:sz="0" w:space="0" w:color="auto"/>
        <w:bottom w:val="none" w:sz="0" w:space="0" w:color="auto"/>
        <w:right w:val="none" w:sz="0" w:space="0" w:color="auto"/>
      </w:divBdr>
    </w:div>
    <w:div w:id="1282347291">
      <w:bodyDiv w:val="1"/>
      <w:marLeft w:val="0"/>
      <w:marRight w:val="0"/>
      <w:marTop w:val="0"/>
      <w:marBottom w:val="0"/>
      <w:divBdr>
        <w:top w:val="none" w:sz="0" w:space="0" w:color="auto"/>
        <w:left w:val="none" w:sz="0" w:space="0" w:color="auto"/>
        <w:bottom w:val="none" w:sz="0" w:space="0" w:color="auto"/>
        <w:right w:val="none" w:sz="0" w:space="0" w:color="auto"/>
      </w:divBdr>
    </w:div>
    <w:div w:id="1361587250">
      <w:bodyDiv w:val="1"/>
      <w:marLeft w:val="0"/>
      <w:marRight w:val="0"/>
      <w:marTop w:val="0"/>
      <w:marBottom w:val="0"/>
      <w:divBdr>
        <w:top w:val="none" w:sz="0" w:space="0" w:color="auto"/>
        <w:left w:val="none" w:sz="0" w:space="0" w:color="auto"/>
        <w:bottom w:val="none" w:sz="0" w:space="0" w:color="auto"/>
        <w:right w:val="none" w:sz="0" w:space="0" w:color="auto"/>
      </w:divBdr>
    </w:div>
    <w:div w:id="1476221909">
      <w:bodyDiv w:val="1"/>
      <w:marLeft w:val="0"/>
      <w:marRight w:val="0"/>
      <w:marTop w:val="0"/>
      <w:marBottom w:val="0"/>
      <w:divBdr>
        <w:top w:val="none" w:sz="0" w:space="0" w:color="auto"/>
        <w:left w:val="none" w:sz="0" w:space="0" w:color="auto"/>
        <w:bottom w:val="none" w:sz="0" w:space="0" w:color="auto"/>
        <w:right w:val="none" w:sz="0" w:space="0" w:color="auto"/>
      </w:divBdr>
    </w:div>
    <w:div w:id="1485269239">
      <w:bodyDiv w:val="1"/>
      <w:marLeft w:val="0"/>
      <w:marRight w:val="0"/>
      <w:marTop w:val="0"/>
      <w:marBottom w:val="0"/>
      <w:divBdr>
        <w:top w:val="none" w:sz="0" w:space="0" w:color="auto"/>
        <w:left w:val="none" w:sz="0" w:space="0" w:color="auto"/>
        <w:bottom w:val="none" w:sz="0" w:space="0" w:color="auto"/>
        <w:right w:val="none" w:sz="0" w:space="0" w:color="auto"/>
      </w:divBdr>
    </w:div>
    <w:div w:id="1711488819">
      <w:bodyDiv w:val="1"/>
      <w:marLeft w:val="0"/>
      <w:marRight w:val="0"/>
      <w:marTop w:val="0"/>
      <w:marBottom w:val="0"/>
      <w:divBdr>
        <w:top w:val="none" w:sz="0" w:space="0" w:color="auto"/>
        <w:left w:val="none" w:sz="0" w:space="0" w:color="auto"/>
        <w:bottom w:val="none" w:sz="0" w:space="0" w:color="auto"/>
        <w:right w:val="none" w:sz="0" w:space="0" w:color="auto"/>
      </w:divBdr>
    </w:div>
    <w:div w:id="1753156369">
      <w:bodyDiv w:val="1"/>
      <w:marLeft w:val="0"/>
      <w:marRight w:val="0"/>
      <w:marTop w:val="0"/>
      <w:marBottom w:val="0"/>
      <w:divBdr>
        <w:top w:val="none" w:sz="0" w:space="0" w:color="auto"/>
        <w:left w:val="none" w:sz="0" w:space="0" w:color="auto"/>
        <w:bottom w:val="none" w:sz="0" w:space="0" w:color="auto"/>
        <w:right w:val="none" w:sz="0" w:space="0" w:color="auto"/>
      </w:divBdr>
    </w:div>
    <w:div w:id="1844776181">
      <w:bodyDiv w:val="1"/>
      <w:marLeft w:val="0"/>
      <w:marRight w:val="0"/>
      <w:marTop w:val="0"/>
      <w:marBottom w:val="0"/>
      <w:divBdr>
        <w:top w:val="none" w:sz="0" w:space="0" w:color="auto"/>
        <w:left w:val="none" w:sz="0" w:space="0" w:color="auto"/>
        <w:bottom w:val="none" w:sz="0" w:space="0" w:color="auto"/>
        <w:right w:val="none" w:sz="0" w:space="0" w:color="auto"/>
      </w:divBdr>
    </w:div>
    <w:div w:id="1866941101">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web.net/" TargetMode="External"/><Relationship Id="rId13" Type="http://schemas.openxmlformats.org/officeDocument/2006/relationships/hyperlink" Target="https://dokweb.net/aktivity/east-doc/2026/east-doc-karavan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kweb.net/storage-web/SHORT-PITCH-2026-Eligible-Countries-final.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dokweb.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kweb.net/storage-web/Guidelines-Short-Pitch-2026-NEW.pdf" TargetMode="External"/><Relationship Id="rId5" Type="http://schemas.openxmlformats.org/officeDocument/2006/relationships/footnotes" Target="footnotes.xml"/><Relationship Id="rId15" Type="http://schemas.openxmlformats.org/officeDocument/2006/relationships/hyperlink" Target="https://dokweb.net/aktivity/east-doc/2026/short-pitch-program0" TargetMode="External"/><Relationship Id="rId10" Type="http://schemas.openxmlformats.org/officeDocument/2006/relationships/hyperlink" Target="https://dokweb.net/aktivity/east-doc/2026/short-pitch-program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dag.pl/23/en/warszawa/homepage" TargetMode="Externa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490</Words>
  <Characters>2891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5</cp:revision>
  <cp:lastPrinted>2025-07-04T15:05:00Z</cp:lastPrinted>
  <dcterms:created xsi:type="dcterms:W3CDTF">2025-12-08T10:33:00Z</dcterms:created>
  <dcterms:modified xsi:type="dcterms:W3CDTF">2025-12-08T11:02:00Z</dcterms:modified>
</cp:coreProperties>
</file>